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5B85" w:rsidRDefault="00792B2F">
      <w:proofErr w:type="spellStart"/>
      <w:r>
        <w:rPr>
          <w:rFonts w:ascii="Times New Roman" w:eastAsia="Times New Roman" w:hAnsi="Times New Roman" w:cs="Times New Roman"/>
          <w:sz w:val="24"/>
        </w:rPr>
        <w:t>Becca</w:t>
      </w:r>
      <w:proofErr w:type="spellEnd"/>
      <w:r>
        <w:rPr>
          <w:rFonts w:ascii="Times New Roman" w:eastAsia="Times New Roman" w:hAnsi="Times New Roman" w:cs="Times New Roman"/>
          <w:sz w:val="24"/>
        </w:rPr>
        <w:t xml:space="preserve"> Alley</w:t>
      </w:r>
    </w:p>
    <w:p w:rsidR="00A55B85" w:rsidRDefault="00792B2F">
      <w:r>
        <w:rPr>
          <w:rFonts w:ascii="Times New Roman" w:eastAsia="Times New Roman" w:hAnsi="Times New Roman" w:cs="Times New Roman"/>
          <w:sz w:val="24"/>
        </w:rPr>
        <w:t>4/25/13</w:t>
      </w:r>
    </w:p>
    <w:p w:rsidR="00A55B85" w:rsidRDefault="00792B2F">
      <w:r>
        <w:rPr>
          <w:rFonts w:ascii="Times New Roman" w:eastAsia="Times New Roman" w:hAnsi="Times New Roman" w:cs="Times New Roman"/>
          <w:sz w:val="24"/>
        </w:rPr>
        <w:t>T-TR 8:30</w:t>
      </w:r>
    </w:p>
    <w:p w:rsidR="00A55B85" w:rsidRDefault="00A55B85"/>
    <w:p w:rsidR="00A55B85" w:rsidRDefault="00792B2F">
      <w:pPr>
        <w:jc w:val="center"/>
      </w:pPr>
      <w:r>
        <w:rPr>
          <w:rFonts w:ascii="Times New Roman" w:eastAsia="Times New Roman" w:hAnsi="Times New Roman" w:cs="Times New Roman"/>
          <w:b/>
          <w:u w:val="single"/>
        </w:rPr>
        <w:t>Progress Report</w:t>
      </w:r>
    </w:p>
    <w:p w:rsidR="00A55B85" w:rsidRDefault="00792B2F">
      <w:r>
        <w:rPr>
          <w:rFonts w:ascii="Times New Roman" w:eastAsia="Times New Roman" w:hAnsi="Times New Roman" w:cs="Times New Roman"/>
          <w:b/>
        </w:rPr>
        <w:t>Overview</w:t>
      </w:r>
    </w:p>
    <w:p w:rsidR="00A55B85" w:rsidRDefault="00792B2F">
      <w:r>
        <w:rPr>
          <w:rFonts w:ascii="Times New Roman" w:eastAsia="Times New Roman" w:hAnsi="Times New Roman" w:cs="Times New Roman"/>
          <w:b/>
        </w:rPr>
        <w:tab/>
      </w:r>
      <w:r>
        <w:rPr>
          <w:rFonts w:ascii="Times New Roman" w:eastAsia="Times New Roman" w:hAnsi="Times New Roman" w:cs="Times New Roman"/>
        </w:rPr>
        <w:t>This personal progress report explains in detail my goal to utilize stress reduction techniques that I’m faced with on a daily basis.  It presents the tactics I have set throughout the semester focusing on the chapters from the textbook that helped with my</w:t>
      </w:r>
      <w:r>
        <w:rPr>
          <w:rFonts w:ascii="Times New Roman" w:eastAsia="Times New Roman" w:hAnsi="Times New Roman" w:cs="Times New Roman"/>
        </w:rPr>
        <w:t xml:space="preserve"> goal.  Chapter 8 is on </w:t>
      </w:r>
      <w:proofErr w:type="gramStart"/>
      <w:r>
        <w:rPr>
          <w:rFonts w:ascii="Times New Roman" w:eastAsia="Times New Roman" w:hAnsi="Times New Roman" w:cs="Times New Roman"/>
        </w:rPr>
        <w:t>transitions,</w:t>
      </w:r>
      <w:proofErr w:type="gramEnd"/>
      <w:r>
        <w:rPr>
          <w:rFonts w:ascii="Times New Roman" w:eastAsia="Times New Roman" w:hAnsi="Times New Roman" w:cs="Times New Roman"/>
        </w:rPr>
        <w:t xml:space="preserve"> in particular I chose adaptation strategies of physiological health and functional fitness. Chapter 9 I avoided the pressures associated with popular culture that cause unneeded stress.  In chapter 10 I used relational </w:t>
      </w:r>
      <w:r>
        <w:rPr>
          <w:rFonts w:ascii="Times New Roman" w:eastAsia="Times New Roman" w:hAnsi="Times New Roman" w:cs="Times New Roman"/>
        </w:rPr>
        <w:t>learning to strengthen everyday relationships as well as expanding myself further to intercultural relationships.  Chapter eleven, all about conflict, allowed me to distinguish my style of dealing with conflict along with analyzing the people’s different s</w:t>
      </w:r>
      <w:r>
        <w:rPr>
          <w:rFonts w:ascii="Times New Roman" w:eastAsia="Times New Roman" w:hAnsi="Times New Roman" w:cs="Times New Roman"/>
        </w:rPr>
        <w:t xml:space="preserve">tyles that surround my life. Finally, a reflection is included allowing me to evaluate the effectiveness of my tactics and the progress of my competency area of stress management.  </w:t>
      </w:r>
    </w:p>
    <w:p w:rsidR="00A55B85" w:rsidRDefault="00A55B85"/>
    <w:p w:rsidR="00A55B85" w:rsidRDefault="00792B2F">
      <w:r>
        <w:rPr>
          <w:rFonts w:ascii="Times New Roman" w:eastAsia="Times New Roman" w:hAnsi="Times New Roman" w:cs="Times New Roman"/>
          <w:b/>
        </w:rPr>
        <w:t>Competency Area</w:t>
      </w:r>
      <w:r>
        <w:rPr>
          <w:rFonts w:ascii="Times New Roman" w:eastAsia="Times New Roman" w:hAnsi="Times New Roman" w:cs="Times New Roman"/>
        </w:rPr>
        <w:t xml:space="preserve"> </w:t>
      </w:r>
    </w:p>
    <w:p w:rsidR="00A55B85" w:rsidRDefault="00792B2F">
      <w:pPr>
        <w:ind w:firstLine="720"/>
      </w:pPr>
      <w:r>
        <w:rPr>
          <w:rFonts w:ascii="Times New Roman" w:eastAsia="Times New Roman" w:hAnsi="Times New Roman" w:cs="Times New Roman"/>
        </w:rPr>
        <w:t>Stress Management is the area in which I am working on t</w:t>
      </w:r>
      <w:r>
        <w:rPr>
          <w:rFonts w:ascii="Times New Roman" w:eastAsia="Times New Roman" w:hAnsi="Times New Roman" w:cs="Times New Roman"/>
        </w:rPr>
        <w:t>his semester. The definition reads; this dimension evaluates the degree to which you report actively utilizing stress reduction strategies and techniques when faced with stressors in your daily life and well as willingness to apply new stress reduction str</w:t>
      </w:r>
      <w:r>
        <w:rPr>
          <w:rFonts w:ascii="Times New Roman" w:eastAsia="Times New Roman" w:hAnsi="Times New Roman" w:cs="Times New Roman"/>
        </w:rPr>
        <w:t>ategies in the future (GCI).</w:t>
      </w:r>
    </w:p>
    <w:p w:rsidR="00A55B85" w:rsidRDefault="00A55B85"/>
    <w:p w:rsidR="00A55B85" w:rsidRDefault="00792B2F">
      <w:r>
        <w:rPr>
          <w:rFonts w:ascii="Times New Roman" w:eastAsia="Times New Roman" w:hAnsi="Times New Roman" w:cs="Times New Roman"/>
          <w:b/>
        </w:rPr>
        <w:t>Goal</w:t>
      </w:r>
    </w:p>
    <w:p w:rsidR="00A55B85" w:rsidRDefault="00792B2F">
      <w:pPr>
        <w:ind w:firstLine="720"/>
      </w:pPr>
      <w:r>
        <w:rPr>
          <w:rFonts w:ascii="Times New Roman" w:eastAsia="Times New Roman" w:hAnsi="Times New Roman" w:cs="Times New Roman"/>
        </w:rPr>
        <w:t xml:space="preserve">I would like to utilize stress reduction strategies and techniques to release everyday tension build up. </w:t>
      </w:r>
      <w:proofErr w:type="gramStart"/>
      <w:r>
        <w:rPr>
          <w:rFonts w:ascii="Times New Roman" w:eastAsia="Times New Roman" w:hAnsi="Times New Roman" w:cs="Times New Roman"/>
        </w:rPr>
        <w:t>Especially those due to everyday factors of interacting with cultures different from my own.</w:t>
      </w:r>
      <w:proofErr w:type="gramEnd"/>
      <w:r>
        <w:rPr>
          <w:rFonts w:ascii="Times New Roman" w:eastAsia="Times New Roman" w:hAnsi="Times New Roman" w:cs="Times New Roman"/>
        </w:rPr>
        <w:t xml:space="preserve"> </w:t>
      </w:r>
    </w:p>
    <w:p w:rsidR="00A55B85" w:rsidRDefault="00A55B85"/>
    <w:p w:rsidR="00A55B85" w:rsidRDefault="00792B2F">
      <w:r>
        <w:rPr>
          <w:rFonts w:ascii="Times New Roman" w:eastAsia="Times New Roman" w:hAnsi="Times New Roman" w:cs="Times New Roman"/>
          <w:b/>
          <w:u w:val="single"/>
        </w:rPr>
        <w:t>Chapter 8: Transition</w:t>
      </w:r>
      <w:r>
        <w:rPr>
          <w:rFonts w:ascii="Times New Roman" w:eastAsia="Times New Roman" w:hAnsi="Times New Roman" w:cs="Times New Roman"/>
          <w:b/>
          <w:u w:val="single"/>
        </w:rPr>
        <w:t>s</w:t>
      </w:r>
    </w:p>
    <w:p w:rsidR="00A55B85" w:rsidRDefault="00A55B85"/>
    <w:p w:rsidR="00A55B85" w:rsidRDefault="00792B2F">
      <w:r>
        <w:rPr>
          <w:rFonts w:ascii="Times New Roman" w:eastAsia="Times New Roman" w:hAnsi="Times New Roman" w:cs="Times New Roman"/>
          <w:b/>
        </w:rPr>
        <w:t>Tactic 8</w:t>
      </w:r>
    </w:p>
    <w:p w:rsidR="00A55B85" w:rsidRDefault="00792B2F">
      <w:pPr>
        <w:ind w:firstLine="720"/>
      </w:pPr>
      <w:r>
        <w:rPr>
          <w:rFonts w:ascii="Times New Roman" w:eastAsia="Times New Roman" w:hAnsi="Times New Roman" w:cs="Times New Roman"/>
        </w:rPr>
        <w:t>My tactic is to focus on the first two outcomes of adaptation. They are defined and illustrated in the book as 1) Psychological health; the state of being emotionally comfortable in cultural context 2</w:t>
      </w:r>
      <w:proofErr w:type="gramStart"/>
      <w:r>
        <w:rPr>
          <w:rFonts w:ascii="Times New Roman" w:eastAsia="Times New Roman" w:hAnsi="Times New Roman" w:cs="Times New Roman"/>
        </w:rPr>
        <w:t>)Functional</w:t>
      </w:r>
      <w:proofErr w:type="gramEnd"/>
      <w:r>
        <w:rPr>
          <w:rFonts w:ascii="Times New Roman" w:eastAsia="Times New Roman" w:hAnsi="Times New Roman" w:cs="Times New Roman"/>
        </w:rPr>
        <w:t xml:space="preserve"> fitness: the ability to function</w:t>
      </w:r>
      <w:r>
        <w:rPr>
          <w:rFonts w:ascii="Times New Roman" w:eastAsia="Times New Roman" w:hAnsi="Times New Roman" w:cs="Times New Roman"/>
        </w:rPr>
        <w:t xml:space="preserve"> to daily life in many different contexts (Martin and Nakayama, 336). This tactic will help me adapt to a variety of environments and will reduce the stress levels I fell by making me increasingly comfortable in new cultural contexts. I will </w:t>
      </w:r>
      <w:proofErr w:type="gramStart"/>
      <w:r>
        <w:rPr>
          <w:rFonts w:ascii="Times New Roman" w:eastAsia="Times New Roman" w:hAnsi="Times New Roman" w:cs="Times New Roman"/>
        </w:rPr>
        <w:t>Focus</w:t>
      </w:r>
      <w:proofErr w:type="gramEnd"/>
      <w:r>
        <w:rPr>
          <w:rFonts w:ascii="Times New Roman" w:eastAsia="Times New Roman" w:hAnsi="Times New Roman" w:cs="Times New Roman"/>
        </w:rPr>
        <w:t xml:space="preserve"> on one o</w:t>
      </w:r>
      <w:r>
        <w:rPr>
          <w:rFonts w:ascii="Times New Roman" w:eastAsia="Times New Roman" w:hAnsi="Times New Roman" w:cs="Times New Roman"/>
        </w:rPr>
        <w:t xml:space="preserve">utcome of adaption per day up to a </w:t>
      </w:r>
      <w:proofErr w:type="spellStart"/>
      <w:r>
        <w:rPr>
          <w:rFonts w:ascii="Times New Roman" w:eastAsia="Times New Roman" w:hAnsi="Times New Roman" w:cs="Times New Roman"/>
        </w:rPr>
        <w:t>weeks time</w:t>
      </w:r>
      <w:proofErr w:type="spellEnd"/>
      <w:r>
        <w:rPr>
          <w:rFonts w:ascii="Times New Roman" w:eastAsia="Times New Roman" w:hAnsi="Times New Roman" w:cs="Times New Roman"/>
        </w:rPr>
        <w:t xml:space="preserve"> and record my progress and/or difficulties along the way. </w:t>
      </w:r>
    </w:p>
    <w:p w:rsidR="00A55B85" w:rsidRDefault="00A55B85"/>
    <w:p w:rsidR="00A55B85" w:rsidRDefault="00792B2F">
      <w:r>
        <w:rPr>
          <w:rFonts w:ascii="Times New Roman" w:eastAsia="Times New Roman" w:hAnsi="Times New Roman" w:cs="Times New Roman"/>
          <w:b/>
        </w:rPr>
        <w:t>Tactic Implementation</w:t>
      </w:r>
    </w:p>
    <w:p w:rsidR="00A55B85" w:rsidRDefault="00792B2F">
      <w:pPr>
        <w:ind w:firstLine="720"/>
      </w:pPr>
      <w:r>
        <w:rPr>
          <w:rFonts w:ascii="Times New Roman" w:eastAsia="Times New Roman" w:hAnsi="Times New Roman" w:cs="Times New Roman"/>
        </w:rPr>
        <w:t>After originally reading chapter eight my first thoughts were that the concepts seemed foreign to me in comparison to previous c</w:t>
      </w:r>
      <w:r>
        <w:rPr>
          <w:rFonts w:ascii="Times New Roman" w:eastAsia="Times New Roman" w:hAnsi="Times New Roman" w:cs="Times New Roman"/>
        </w:rPr>
        <w:t xml:space="preserve">hapters.  I have lived in the same house as long as I can remember and never seem to venture out for more than a </w:t>
      </w:r>
      <w:proofErr w:type="spellStart"/>
      <w:r>
        <w:rPr>
          <w:rFonts w:ascii="Times New Roman" w:eastAsia="Times New Roman" w:hAnsi="Times New Roman" w:cs="Times New Roman"/>
        </w:rPr>
        <w:t>weeks time</w:t>
      </w:r>
      <w:proofErr w:type="spellEnd"/>
      <w:r>
        <w:rPr>
          <w:rFonts w:ascii="Times New Roman" w:eastAsia="Times New Roman" w:hAnsi="Times New Roman" w:cs="Times New Roman"/>
        </w:rPr>
        <w:t>.  However, as I changed my perspective from an extremely large scale a day to day basis and to the small changes that take place I r</w:t>
      </w:r>
      <w:r>
        <w:rPr>
          <w:rFonts w:ascii="Times New Roman" w:eastAsia="Times New Roman" w:hAnsi="Times New Roman" w:cs="Times New Roman"/>
        </w:rPr>
        <w:t xml:space="preserve">ealized I have experienced a lot of different cultural contexts.  I may not be an immigrant or refugee but I go </w:t>
      </w:r>
      <w:r>
        <w:rPr>
          <w:rFonts w:ascii="Times New Roman" w:eastAsia="Times New Roman" w:hAnsi="Times New Roman" w:cs="Times New Roman"/>
        </w:rPr>
        <w:lastRenderedPageBreak/>
        <w:t>through similar changes that require adaption.  Fitting into new peer groups is another example or a new work environment.  The biggest change a</w:t>
      </w:r>
      <w:r>
        <w:rPr>
          <w:rFonts w:ascii="Times New Roman" w:eastAsia="Times New Roman" w:hAnsi="Times New Roman" w:cs="Times New Roman"/>
        </w:rPr>
        <w:t>bout to occur is moving to live in Argentina for eighteen months. It will become essential for me to adapt to these surroundings and become comfortable in the country and around the people.   As it mentions in the book a newcomer’s psychological adjustment</w:t>
      </w:r>
      <w:r>
        <w:rPr>
          <w:rFonts w:ascii="Times New Roman" w:eastAsia="Times New Roman" w:hAnsi="Times New Roman" w:cs="Times New Roman"/>
        </w:rPr>
        <w:t xml:space="preserve"> depends a lot on the members and whether or not they make them feel welcome.  For this reason my tact helped me make a continual effort to welcome others in my circle of friends and reaching out to those who may not belong.  For example without realizing </w:t>
      </w:r>
      <w:r>
        <w:rPr>
          <w:rFonts w:ascii="Times New Roman" w:eastAsia="Times New Roman" w:hAnsi="Times New Roman" w:cs="Times New Roman"/>
        </w:rPr>
        <w:t>I often exclude people in my friend group when we quote inside jokes or stories. I made an effort to eliminate this unintentional exclusion and avoid or explain conversations so everyone would be welcomed in the circle of friends. Through this I strengthen</w:t>
      </w:r>
      <w:r>
        <w:rPr>
          <w:rFonts w:ascii="Times New Roman" w:eastAsia="Times New Roman" w:hAnsi="Times New Roman" w:cs="Times New Roman"/>
        </w:rPr>
        <w:t xml:space="preserve">ed my relationships with my peers.  However frustrations and setbacks occur when people weren’t as welcoming to me in their groups or amongst their friends.   </w:t>
      </w:r>
    </w:p>
    <w:p w:rsidR="00A55B85" w:rsidRDefault="00792B2F">
      <w:r>
        <w:rPr>
          <w:rFonts w:ascii="Times New Roman" w:eastAsia="Times New Roman" w:hAnsi="Times New Roman" w:cs="Times New Roman"/>
        </w:rPr>
        <w:t xml:space="preserve"> </w:t>
      </w:r>
    </w:p>
    <w:p w:rsidR="00A55B85" w:rsidRDefault="00792B2F">
      <w:r>
        <w:rPr>
          <w:rFonts w:ascii="Times New Roman" w:eastAsia="Times New Roman" w:hAnsi="Times New Roman" w:cs="Times New Roman"/>
          <w:b/>
        </w:rPr>
        <w:t>Tactic Recommendation</w:t>
      </w:r>
    </w:p>
    <w:p w:rsidR="00A55B85" w:rsidRDefault="00792B2F">
      <w:pPr>
        <w:ind w:firstLine="720"/>
      </w:pPr>
      <w:r>
        <w:rPr>
          <w:rFonts w:ascii="Times New Roman" w:eastAsia="Times New Roman" w:hAnsi="Times New Roman" w:cs="Times New Roman"/>
        </w:rPr>
        <w:t>Everyone needs to learn their own techniques of adapting into new change</w:t>
      </w:r>
      <w:r>
        <w:rPr>
          <w:rFonts w:ascii="Times New Roman" w:eastAsia="Times New Roman" w:hAnsi="Times New Roman" w:cs="Times New Roman"/>
        </w:rPr>
        <w:t xml:space="preserve">s that occur on a daily basis.  Even being prepared for the unexpected shifts that may change without choice or </w:t>
      </w:r>
      <w:proofErr w:type="spellStart"/>
      <w:r>
        <w:rPr>
          <w:rFonts w:ascii="Times New Roman" w:eastAsia="Times New Roman" w:hAnsi="Times New Roman" w:cs="Times New Roman"/>
        </w:rPr>
        <w:t>awareness.This</w:t>
      </w:r>
      <w:proofErr w:type="spellEnd"/>
      <w:r>
        <w:rPr>
          <w:rFonts w:ascii="Times New Roman" w:eastAsia="Times New Roman" w:hAnsi="Times New Roman" w:cs="Times New Roman"/>
        </w:rPr>
        <w:t xml:space="preserve"> chapter was very helpful in outlining helpful guidelines and/or resources in that particular area. I would recommend using my tac</w:t>
      </w:r>
      <w:r>
        <w:rPr>
          <w:rFonts w:ascii="Times New Roman" w:eastAsia="Times New Roman" w:hAnsi="Times New Roman" w:cs="Times New Roman"/>
        </w:rPr>
        <w:t>tic because it not only helps an individual focus on their adaption and personal identity but also helps acknowledge acceptance towards others. It is the responsibility of Communities and Nations as well to create environments that will accept a melting po</w:t>
      </w:r>
      <w:r>
        <w:rPr>
          <w:rFonts w:ascii="Times New Roman" w:eastAsia="Times New Roman" w:hAnsi="Times New Roman" w:cs="Times New Roman"/>
        </w:rPr>
        <w:t xml:space="preserve">t of cross cultural acceptance and learning.  </w:t>
      </w:r>
    </w:p>
    <w:p w:rsidR="00A55B85" w:rsidRDefault="00A55B85"/>
    <w:p w:rsidR="00A55B85" w:rsidRDefault="00792B2F">
      <w:r>
        <w:rPr>
          <w:rFonts w:ascii="Times New Roman" w:eastAsia="Times New Roman" w:hAnsi="Times New Roman" w:cs="Times New Roman"/>
          <w:b/>
          <w:u w:val="single"/>
        </w:rPr>
        <w:t>Chapter 9: Popular Culture</w:t>
      </w:r>
    </w:p>
    <w:p w:rsidR="00A55B85" w:rsidRDefault="00A55B85"/>
    <w:p w:rsidR="00A55B85" w:rsidRDefault="00792B2F">
      <w:r>
        <w:rPr>
          <w:rFonts w:ascii="Times New Roman" w:eastAsia="Times New Roman" w:hAnsi="Times New Roman" w:cs="Times New Roman"/>
          <w:b/>
        </w:rPr>
        <w:t>Tactic 9</w:t>
      </w:r>
    </w:p>
    <w:p w:rsidR="00A55B85" w:rsidRDefault="00792B2F">
      <w:pPr>
        <w:ind w:firstLine="720"/>
      </w:pPr>
      <w:r>
        <w:rPr>
          <w:rFonts w:ascii="Times New Roman" w:eastAsia="Times New Roman" w:hAnsi="Times New Roman" w:cs="Times New Roman"/>
        </w:rPr>
        <w:t>My tactic is to attempt to resist popular culture pressures in my everyday life. In the book “Pop Culture” refers to cultural products that most people share and know about (Martin and Nakayama, 361).  By veering away from this particular culture I hope to</w:t>
      </w:r>
      <w:r>
        <w:rPr>
          <w:rFonts w:ascii="Times New Roman" w:eastAsia="Times New Roman" w:hAnsi="Times New Roman" w:cs="Times New Roman"/>
        </w:rPr>
        <w:t xml:space="preserve"> release a pressure I place on myself and reduce the unneeded stress I build up over them.  Specifically I will reduce my time on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by not going on at all this week.  Furthermore I will only make phone calls forcing me to have an interaction that w</w:t>
      </w:r>
      <w:r>
        <w:rPr>
          <w:rFonts w:ascii="Times New Roman" w:eastAsia="Times New Roman" w:hAnsi="Times New Roman" w:cs="Times New Roman"/>
        </w:rPr>
        <w:t xml:space="preserve">ay instead of taking time up or dragging on conversations over text messages.  I will note my progress and the effectiveness it has on my stress levels at the end of the week. </w:t>
      </w:r>
    </w:p>
    <w:p w:rsidR="00A55B85" w:rsidRDefault="00A55B85"/>
    <w:p w:rsidR="00A55B85" w:rsidRDefault="00792B2F">
      <w:r>
        <w:rPr>
          <w:rFonts w:ascii="Times New Roman" w:eastAsia="Times New Roman" w:hAnsi="Times New Roman" w:cs="Times New Roman"/>
          <w:b/>
        </w:rPr>
        <w:t>Tactic Implementation</w:t>
      </w:r>
    </w:p>
    <w:p w:rsidR="00A55B85" w:rsidRDefault="00792B2F">
      <w:r>
        <w:rPr>
          <w:rFonts w:ascii="Times New Roman" w:eastAsia="Times New Roman" w:hAnsi="Times New Roman" w:cs="Times New Roman"/>
        </w:rPr>
        <w:tab/>
        <w:t>At the beginning of the week it was a huge struggle for</w:t>
      </w:r>
      <w:r>
        <w:rPr>
          <w:rFonts w:ascii="Times New Roman" w:eastAsia="Times New Roman" w:hAnsi="Times New Roman" w:cs="Times New Roman"/>
        </w:rPr>
        <w:t xml:space="preserve"> me to avoid the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xml:space="preserve"> temptation. My friend would mention a post of a picture and I would want to be “in the know” so badly that it was almost unbearable.   However as the week progressed I noticed that the hours I spent wasting time on the computer I </w:t>
      </w:r>
      <w:r>
        <w:rPr>
          <w:rFonts w:ascii="Times New Roman" w:eastAsia="Times New Roman" w:hAnsi="Times New Roman" w:cs="Times New Roman"/>
        </w:rPr>
        <w:t xml:space="preserve">could better spend on getting other things done.  I was able to accomplish more with time to spare.  The positive </w:t>
      </w:r>
      <w:proofErr w:type="gramStart"/>
      <w:r>
        <w:rPr>
          <w:rFonts w:ascii="Times New Roman" w:eastAsia="Times New Roman" w:hAnsi="Times New Roman" w:cs="Times New Roman"/>
        </w:rPr>
        <w:t>aspects of my behavioral change was</w:t>
      </w:r>
      <w:proofErr w:type="gramEnd"/>
      <w:r>
        <w:rPr>
          <w:rFonts w:ascii="Times New Roman" w:eastAsia="Times New Roman" w:hAnsi="Times New Roman" w:cs="Times New Roman"/>
        </w:rPr>
        <w:t xml:space="preserve"> the relief of stress I felt at the end of the week.  Social networking sites can be useful in keeping in t</w:t>
      </w:r>
      <w:r>
        <w:rPr>
          <w:rFonts w:ascii="Times New Roman" w:eastAsia="Times New Roman" w:hAnsi="Times New Roman" w:cs="Times New Roman"/>
        </w:rPr>
        <w:t xml:space="preserve">ouch but it can also become an addiction.  Popular Culture has the intent of sucking in consumers to the point where they feel they have to have something to the point of belonging. Without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xml:space="preserve"> I also had more time to spend with family and going out w</w:t>
      </w:r>
      <w:r>
        <w:rPr>
          <w:rFonts w:ascii="Times New Roman" w:eastAsia="Times New Roman" w:hAnsi="Times New Roman" w:cs="Times New Roman"/>
        </w:rPr>
        <w:t xml:space="preserve">ith friends, my relationships became closer personally instead of “liking” or “poking” someone which people think makes relationships more connected. </w:t>
      </w:r>
    </w:p>
    <w:p w:rsidR="00A55B85" w:rsidRDefault="00792B2F">
      <w:r>
        <w:rPr>
          <w:rFonts w:ascii="Times New Roman" w:eastAsia="Times New Roman" w:hAnsi="Times New Roman" w:cs="Times New Roman"/>
        </w:rPr>
        <w:lastRenderedPageBreak/>
        <w:t xml:space="preserve">    </w:t>
      </w:r>
    </w:p>
    <w:p w:rsidR="00A55B85" w:rsidRDefault="00792B2F">
      <w:r>
        <w:rPr>
          <w:rFonts w:ascii="Times New Roman" w:eastAsia="Times New Roman" w:hAnsi="Times New Roman" w:cs="Times New Roman"/>
          <w:b/>
        </w:rPr>
        <w:t>Tactic Recommendations</w:t>
      </w:r>
    </w:p>
    <w:p w:rsidR="00A55B85" w:rsidRDefault="00792B2F">
      <w:r>
        <w:rPr>
          <w:rFonts w:ascii="Times New Roman" w:eastAsia="Times New Roman" w:hAnsi="Times New Roman" w:cs="Times New Roman"/>
        </w:rPr>
        <w:tab/>
        <w:t>Not participating in pop culture can be a very handy tool to reduce stress h</w:t>
      </w:r>
      <w:r>
        <w:rPr>
          <w:rFonts w:ascii="Times New Roman" w:eastAsia="Times New Roman" w:hAnsi="Times New Roman" w:cs="Times New Roman"/>
        </w:rPr>
        <w:t>owever it is almost impossible to avoid it all of the time.  I would recommend time management and limiting how much you allow yourself to get enthralled with it.  With texting I think that tactic I set was pretty useless. It helps and does save time to ca</w:t>
      </w:r>
      <w:r>
        <w:rPr>
          <w:rFonts w:ascii="Times New Roman" w:eastAsia="Times New Roman" w:hAnsi="Times New Roman" w:cs="Times New Roman"/>
        </w:rPr>
        <w:t>ll but only if it is convenient for both ends.  Often I would attempt to contact someone directly and they would prefer to text which would just cause a goose chase and not accomplish anything.  To modify this I would again limit how much time you spend te</w:t>
      </w:r>
      <w:r>
        <w:rPr>
          <w:rFonts w:ascii="Times New Roman" w:eastAsia="Times New Roman" w:hAnsi="Times New Roman" w:cs="Times New Roman"/>
        </w:rPr>
        <w:t xml:space="preserve">xting. I would alter this tactic in using good </w:t>
      </w:r>
      <w:proofErr w:type="spellStart"/>
      <w:r>
        <w:rPr>
          <w:rFonts w:ascii="Times New Roman" w:eastAsia="Times New Roman" w:hAnsi="Times New Roman" w:cs="Times New Roman"/>
        </w:rPr>
        <w:t>judgement</w:t>
      </w:r>
      <w:proofErr w:type="spellEnd"/>
      <w:r>
        <w:rPr>
          <w:rFonts w:ascii="Times New Roman" w:eastAsia="Times New Roman" w:hAnsi="Times New Roman" w:cs="Times New Roman"/>
        </w:rPr>
        <w:t xml:space="preserve"> and moderation techniques in reducing and avoiding stress.  </w:t>
      </w:r>
    </w:p>
    <w:p w:rsidR="00A55B85" w:rsidRDefault="00A55B85"/>
    <w:p w:rsidR="00A55B85" w:rsidRDefault="00792B2F">
      <w:r>
        <w:rPr>
          <w:rFonts w:ascii="Times New Roman" w:eastAsia="Times New Roman" w:hAnsi="Times New Roman" w:cs="Times New Roman"/>
          <w:b/>
          <w:u w:val="single"/>
        </w:rPr>
        <w:t>Chapter 10: Relationships</w:t>
      </w:r>
    </w:p>
    <w:p w:rsidR="00A55B85" w:rsidRDefault="00A55B85"/>
    <w:p w:rsidR="00A55B85" w:rsidRDefault="00792B2F">
      <w:r>
        <w:rPr>
          <w:rFonts w:ascii="Times New Roman" w:eastAsia="Times New Roman" w:hAnsi="Times New Roman" w:cs="Times New Roman"/>
          <w:b/>
        </w:rPr>
        <w:t>Tactic 10</w:t>
      </w:r>
    </w:p>
    <w:p w:rsidR="00A55B85" w:rsidRDefault="00792B2F">
      <w:pPr>
        <w:ind w:firstLine="720"/>
      </w:pPr>
      <w:r>
        <w:rPr>
          <w:rFonts w:ascii="Times New Roman" w:eastAsia="Times New Roman" w:hAnsi="Times New Roman" w:cs="Times New Roman"/>
        </w:rPr>
        <w:t>Chapter ten defines relational learning as a type of learning that comes from close relationships bu</w:t>
      </w:r>
      <w:r>
        <w:rPr>
          <w:rFonts w:ascii="Times New Roman" w:eastAsia="Times New Roman" w:hAnsi="Times New Roman" w:cs="Times New Roman"/>
        </w:rPr>
        <w:t xml:space="preserve">t generalizes to other contexts (Martin and Nakayama 392). </w:t>
      </w:r>
      <w:proofErr w:type="gramStart"/>
      <w:r>
        <w:rPr>
          <w:rFonts w:ascii="Times New Roman" w:eastAsia="Times New Roman" w:hAnsi="Times New Roman" w:cs="Times New Roman"/>
        </w:rPr>
        <w:t>through</w:t>
      </w:r>
      <w:proofErr w:type="gramEnd"/>
      <w:r>
        <w:rPr>
          <w:rFonts w:ascii="Times New Roman" w:eastAsia="Times New Roman" w:hAnsi="Times New Roman" w:cs="Times New Roman"/>
        </w:rPr>
        <w:t xml:space="preserve"> a close intercultural friendship it may help us learn something new about a culture different from our own, and history.  You can learn more through this week is type of learning than you w</w:t>
      </w:r>
      <w:r>
        <w:rPr>
          <w:rFonts w:ascii="Times New Roman" w:eastAsia="Times New Roman" w:hAnsi="Times New Roman" w:cs="Times New Roman"/>
        </w:rPr>
        <w:t>ould from books or a classroom.  My tactic this week is to strengthen my relationship with my friends who are not my same ethnicity</w:t>
      </w:r>
      <w:proofErr w:type="gramStart"/>
      <w:r>
        <w:rPr>
          <w:rFonts w:ascii="Times New Roman" w:eastAsia="Times New Roman" w:hAnsi="Times New Roman" w:cs="Times New Roman"/>
        </w:rPr>
        <w:t>,  I</w:t>
      </w:r>
      <w:proofErr w:type="gramEnd"/>
      <w:r>
        <w:rPr>
          <w:rFonts w:ascii="Times New Roman" w:eastAsia="Times New Roman" w:hAnsi="Times New Roman" w:cs="Times New Roman"/>
        </w:rPr>
        <w:t xml:space="preserve"> have multiple friends that could teach me a lot about their heritage and hopefully break those generalized stereotypes t</w:t>
      </w:r>
      <w:r>
        <w:rPr>
          <w:rFonts w:ascii="Times New Roman" w:eastAsia="Times New Roman" w:hAnsi="Times New Roman" w:cs="Times New Roman"/>
        </w:rPr>
        <w:t xml:space="preserve">hat have </w:t>
      </w:r>
      <w:proofErr w:type="spellStart"/>
      <w:r>
        <w:rPr>
          <w:rFonts w:ascii="Times New Roman" w:eastAsia="Times New Roman" w:hAnsi="Times New Roman" w:cs="Times New Roman"/>
        </w:rPr>
        <w:t>build</w:t>
      </w:r>
      <w:proofErr w:type="spellEnd"/>
      <w:r>
        <w:rPr>
          <w:rFonts w:ascii="Times New Roman" w:eastAsia="Times New Roman" w:hAnsi="Times New Roman" w:cs="Times New Roman"/>
        </w:rPr>
        <w:t xml:space="preserve"> up over time as well as getting to know them better.  Instead of discussing everyday topics I will ask at least one friend something interesting about their culture or background once a day. </w:t>
      </w:r>
    </w:p>
    <w:p w:rsidR="00A55B85" w:rsidRDefault="00A55B85"/>
    <w:p w:rsidR="00A55B85" w:rsidRDefault="00792B2F">
      <w:r>
        <w:rPr>
          <w:rFonts w:ascii="Times New Roman" w:eastAsia="Times New Roman" w:hAnsi="Times New Roman" w:cs="Times New Roman"/>
          <w:b/>
        </w:rPr>
        <w:t>Tactic Implementation</w:t>
      </w:r>
    </w:p>
    <w:p w:rsidR="00A55B85" w:rsidRDefault="00792B2F">
      <w:pPr>
        <w:ind w:firstLine="720"/>
      </w:pPr>
      <w:r>
        <w:rPr>
          <w:rFonts w:ascii="Times New Roman" w:eastAsia="Times New Roman" w:hAnsi="Times New Roman" w:cs="Times New Roman"/>
        </w:rPr>
        <w:t>At the beginning of the we</w:t>
      </w:r>
      <w:r>
        <w:rPr>
          <w:rFonts w:ascii="Times New Roman" w:eastAsia="Times New Roman" w:hAnsi="Times New Roman" w:cs="Times New Roman"/>
        </w:rPr>
        <w:t>ek it was difficult for me to strike up a conversation that was deeper than the everyday “How are you?</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Especially if it was among a group of people, where conversation becomes more generalized than personal.</w:t>
      </w:r>
      <w:proofErr w:type="gramEnd"/>
      <w:r>
        <w:rPr>
          <w:rFonts w:ascii="Times New Roman" w:eastAsia="Times New Roman" w:hAnsi="Times New Roman" w:cs="Times New Roman"/>
        </w:rPr>
        <w:t xml:space="preserve">  As the week progressed however because I mad</w:t>
      </w:r>
      <w:r>
        <w:rPr>
          <w:rFonts w:ascii="Times New Roman" w:eastAsia="Times New Roman" w:hAnsi="Times New Roman" w:cs="Times New Roman"/>
        </w:rPr>
        <w:t xml:space="preserve">e an effort to become more invested in my friends life’s my relationships were strengthened.  This being a very positive outcome of my </w:t>
      </w:r>
      <w:proofErr w:type="gramStart"/>
      <w:r>
        <w:rPr>
          <w:rFonts w:ascii="Times New Roman" w:eastAsia="Times New Roman" w:hAnsi="Times New Roman" w:cs="Times New Roman"/>
        </w:rPr>
        <w:t>weeks</w:t>
      </w:r>
      <w:proofErr w:type="gramEnd"/>
      <w:r>
        <w:rPr>
          <w:rFonts w:ascii="Times New Roman" w:eastAsia="Times New Roman" w:hAnsi="Times New Roman" w:cs="Times New Roman"/>
        </w:rPr>
        <w:t xml:space="preserve"> tactic.  My new behavior has showed me the importance of extending questions, concerns and interests in </w:t>
      </w:r>
      <w:proofErr w:type="spellStart"/>
      <w:r>
        <w:rPr>
          <w:rFonts w:ascii="Times New Roman" w:eastAsia="Times New Roman" w:hAnsi="Times New Roman" w:cs="Times New Roman"/>
        </w:rPr>
        <w:t>others</w:t>
      </w:r>
      <w:proofErr w:type="spellEnd"/>
      <w:r>
        <w:rPr>
          <w:rFonts w:ascii="Times New Roman" w:eastAsia="Times New Roman" w:hAnsi="Times New Roman" w:cs="Times New Roman"/>
        </w:rPr>
        <w:t xml:space="preserve"> live</w:t>
      </w:r>
      <w:r>
        <w:rPr>
          <w:rFonts w:ascii="Times New Roman" w:eastAsia="Times New Roman" w:hAnsi="Times New Roman" w:cs="Times New Roman"/>
        </w:rPr>
        <w:t>s.  If you want someone to truly care about your life you need to care about theirs. In one specific example I asked a friend who is African American and Jamaican about his life. We started talking briefly and I found out more so than I ever thought I woul</w:t>
      </w:r>
      <w:r>
        <w:rPr>
          <w:rFonts w:ascii="Times New Roman" w:eastAsia="Times New Roman" w:hAnsi="Times New Roman" w:cs="Times New Roman"/>
        </w:rPr>
        <w:t xml:space="preserve">d.  He described to me how difficult it is for his extended family living in Jamaica.  This is the kind of friend you wouldn’t expect anything by the way he cares himself and is always happy.  Now that I know more about him our trust levels have increased </w:t>
      </w:r>
      <w:r>
        <w:rPr>
          <w:rFonts w:ascii="Times New Roman" w:eastAsia="Times New Roman" w:hAnsi="Times New Roman" w:cs="Times New Roman"/>
        </w:rPr>
        <w:t xml:space="preserve">and we can turn to each other more so </w:t>
      </w:r>
      <w:proofErr w:type="spellStart"/>
      <w:r>
        <w:rPr>
          <w:rFonts w:ascii="Times New Roman" w:eastAsia="Times New Roman" w:hAnsi="Times New Roman" w:cs="Times New Roman"/>
        </w:rPr>
        <w:t>then</w:t>
      </w:r>
      <w:proofErr w:type="spellEnd"/>
      <w:r>
        <w:rPr>
          <w:rFonts w:ascii="Times New Roman" w:eastAsia="Times New Roman" w:hAnsi="Times New Roman" w:cs="Times New Roman"/>
        </w:rPr>
        <w:t xml:space="preserve"> we would have before.  </w:t>
      </w:r>
    </w:p>
    <w:p w:rsidR="00A55B85" w:rsidRDefault="00A55B85"/>
    <w:p w:rsidR="00A55B85" w:rsidRDefault="00792B2F">
      <w:r>
        <w:rPr>
          <w:rFonts w:ascii="Times New Roman" w:eastAsia="Times New Roman" w:hAnsi="Times New Roman" w:cs="Times New Roman"/>
          <w:b/>
        </w:rPr>
        <w:t xml:space="preserve">Tactic Recommendations </w:t>
      </w:r>
    </w:p>
    <w:p w:rsidR="00A55B85" w:rsidRDefault="00792B2F">
      <w:r>
        <w:rPr>
          <w:rFonts w:ascii="Times New Roman" w:eastAsia="Times New Roman" w:hAnsi="Times New Roman" w:cs="Times New Roman"/>
          <w:b/>
        </w:rPr>
        <w:tab/>
      </w:r>
      <w:r>
        <w:rPr>
          <w:rFonts w:ascii="Times New Roman" w:eastAsia="Times New Roman" w:hAnsi="Times New Roman" w:cs="Times New Roman"/>
        </w:rPr>
        <w:t xml:space="preserve">This </w:t>
      </w:r>
      <w:proofErr w:type="spellStart"/>
      <w:r>
        <w:rPr>
          <w:rFonts w:ascii="Times New Roman" w:eastAsia="Times New Roman" w:hAnsi="Times New Roman" w:cs="Times New Roman"/>
        </w:rPr>
        <w:t>weeks</w:t>
      </w:r>
      <w:proofErr w:type="spellEnd"/>
      <w:r>
        <w:rPr>
          <w:rFonts w:ascii="Times New Roman" w:eastAsia="Times New Roman" w:hAnsi="Times New Roman" w:cs="Times New Roman"/>
        </w:rPr>
        <w:t xml:space="preserve"> tactic out of all of the previous chapters I would most likely to utilize in my daily life.  It can be measured and more effective than other methods be</w:t>
      </w:r>
      <w:r>
        <w:rPr>
          <w:rFonts w:ascii="Times New Roman" w:eastAsia="Times New Roman" w:hAnsi="Times New Roman" w:cs="Times New Roman"/>
        </w:rPr>
        <w:t>cause it relies on changing yourself rather than relying on others to change. However it can be frustrating because some people don’t open up as easily as you hoped.  In general I would recommend a society as whole to become for focused on others instead o</w:t>
      </w:r>
      <w:r>
        <w:rPr>
          <w:rFonts w:ascii="Times New Roman" w:eastAsia="Times New Roman" w:hAnsi="Times New Roman" w:cs="Times New Roman"/>
        </w:rPr>
        <w:t xml:space="preserve">f the self.  Communities need to support and help each other function well together. If we understand someone's intentions we can better understand their behavior.  Just like it states in the </w:t>
      </w:r>
      <w:r>
        <w:rPr>
          <w:rFonts w:ascii="Times New Roman" w:eastAsia="Times New Roman" w:hAnsi="Times New Roman" w:cs="Times New Roman"/>
        </w:rPr>
        <w:lastRenderedPageBreak/>
        <w:t>book, the benefits of such relationships include 1) acquiring kn</w:t>
      </w:r>
      <w:r>
        <w:rPr>
          <w:rFonts w:ascii="Times New Roman" w:eastAsia="Times New Roman" w:hAnsi="Times New Roman" w:cs="Times New Roman"/>
        </w:rPr>
        <w:t>owledge about the world, 2) breaking stereotypes, and 3) acquiring new skills (Martin and Nakayama 391).</w:t>
      </w:r>
    </w:p>
    <w:p w:rsidR="00A55B85" w:rsidRDefault="00A55B85"/>
    <w:p w:rsidR="00A55B85" w:rsidRDefault="00792B2F">
      <w:r>
        <w:rPr>
          <w:rFonts w:ascii="Times New Roman" w:eastAsia="Times New Roman" w:hAnsi="Times New Roman" w:cs="Times New Roman"/>
          <w:b/>
          <w:u w:val="single"/>
        </w:rPr>
        <w:t>Chapter 11: Conflict</w:t>
      </w:r>
    </w:p>
    <w:p w:rsidR="00A55B85" w:rsidRDefault="00A55B85"/>
    <w:p w:rsidR="00A55B85" w:rsidRDefault="00792B2F">
      <w:r>
        <w:rPr>
          <w:rFonts w:ascii="Times New Roman" w:eastAsia="Times New Roman" w:hAnsi="Times New Roman" w:cs="Times New Roman"/>
          <w:b/>
        </w:rPr>
        <w:t>Tactic 11</w:t>
      </w:r>
    </w:p>
    <w:p w:rsidR="00A55B85" w:rsidRDefault="00792B2F">
      <w:pPr>
        <w:ind w:firstLine="720"/>
      </w:pPr>
      <w:r>
        <w:rPr>
          <w:rFonts w:ascii="Times New Roman" w:eastAsia="Times New Roman" w:hAnsi="Times New Roman" w:cs="Times New Roman"/>
        </w:rPr>
        <w:t>From chapter eleven I would like to focus on identifying with my preferred style of dealing with conflict.  Based on t</w:t>
      </w:r>
      <w:r>
        <w:rPr>
          <w:rFonts w:ascii="Times New Roman" w:eastAsia="Times New Roman" w:hAnsi="Times New Roman" w:cs="Times New Roman"/>
        </w:rPr>
        <w:t xml:space="preserve">he situation and type of conflict, I would like to Identify with </w:t>
      </w:r>
      <w:proofErr w:type="gramStart"/>
      <w:r>
        <w:rPr>
          <w:rFonts w:ascii="Times New Roman" w:eastAsia="Times New Roman" w:hAnsi="Times New Roman" w:cs="Times New Roman"/>
        </w:rPr>
        <w:t>the a</w:t>
      </w:r>
      <w:proofErr w:type="gramEnd"/>
      <w:r>
        <w:rPr>
          <w:rFonts w:ascii="Times New Roman" w:eastAsia="Times New Roman" w:hAnsi="Times New Roman" w:cs="Times New Roman"/>
        </w:rPr>
        <w:t xml:space="preserve"> continuous pattern I use in most situations.  Everyone deals with intercultural diversity issues and in their own personalized way.  Sometimes it becomes easier to look at a whole cultu</w:t>
      </w:r>
      <w:r>
        <w:rPr>
          <w:rFonts w:ascii="Times New Roman" w:eastAsia="Times New Roman" w:hAnsi="Times New Roman" w:cs="Times New Roman"/>
        </w:rPr>
        <w:t xml:space="preserve">res style rather than just individuals.  Once I am aware of my style and others around me communication will flow easier and I can understand and relate easier.  Once a day I will pick a conversation that is likely to associate with my style, or that will </w:t>
      </w:r>
      <w:r>
        <w:rPr>
          <w:rFonts w:ascii="Times New Roman" w:eastAsia="Times New Roman" w:hAnsi="Times New Roman" w:cs="Times New Roman"/>
        </w:rPr>
        <w:t xml:space="preserve">help expand my style repertoire. </w:t>
      </w:r>
    </w:p>
    <w:p w:rsidR="00A55B85" w:rsidRDefault="00A55B85"/>
    <w:p w:rsidR="00A55B85" w:rsidRDefault="00792B2F">
      <w:r>
        <w:rPr>
          <w:rFonts w:ascii="Times New Roman" w:eastAsia="Times New Roman" w:hAnsi="Times New Roman" w:cs="Times New Roman"/>
          <w:b/>
        </w:rPr>
        <w:t>Tactic Implementations</w:t>
      </w:r>
    </w:p>
    <w:p w:rsidR="00A55B85" w:rsidRDefault="00792B2F">
      <w:pPr>
        <w:ind w:firstLine="720"/>
      </w:pPr>
      <w:r>
        <w:rPr>
          <w:rFonts w:ascii="Times New Roman" w:eastAsia="Times New Roman" w:hAnsi="Times New Roman" w:cs="Times New Roman"/>
        </w:rPr>
        <w:t xml:space="preserve">A lot of stress in life occurs when </w:t>
      </w:r>
      <w:proofErr w:type="gramStart"/>
      <w:r>
        <w:rPr>
          <w:rFonts w:ascii="Times New Roman" w:eastAsia="Times New Roman" w:hAnsi="Times New Roman" w:cs="Times New Roman"/>
        </w:rPr>
        <w:t>a combination of different styles of communication all come</w:t>
      </w:r>
      <w:proofErr w:type="gramEnd"/>
      <w:r>
        <w:rPr>
          <w:rFonts w:ascii="Times New Roman" w:eastAsia="Times New Roman" w:hAnsi="Times New Roman" w:cs="Times New Roman"/>
        </w:rPr>
        <w:t xml:space="preserve"> together and misunderstanding arises (Martin and Nakayama 436). This conflict can result in damaging r</w:t>
      </w:r>
      <w:r>
        <w:rPr>
          <w:rFonts w:ascii="Times New Roman" w:eastAsia="Times New Roman" w:hAnsi="Times New Roman" w:cs="Times New Roman"/>
        </w:rPr>
        <w:t>elationships and become problematic.  As the week progressed I could see how differently people handle situations.  If you were to look at a group of friends for example I am sure you could observe how each person would handle a disagreement differently. A</w:t>
      </w:r>
      <w:r>
        <w:rPr>
          <w:rFonts w:ascii="Times New Roman" w:eastAsia="Times New Roman" w:hAnsi="Times New Roman" w:cs="Times New Roman"/>
        </w:rPr>
        <w:t xml:space="preserve">t the end of the week I was unable to place myself in one category of style along.  Although I could identify with a lot of aspects of one, I could also find parts of another that I thought was me.  It really depended on the context of conflict along with </w:t>
      </w:r>
      <w:r>
        <w:rPr>
          <w:rFonts w:ascii="Times New Roman" w:eastAsia="Times New Roman" w:hAnsi="Times New Roman" w:cs="Times New Roman"/>
        </w:rPr>
        <w:t xml:space="preserve">the factors contributing that made me react the way I did.  If anything </w:t>
      </w:r>
      <w:proofErr w:type="spellStart"/>
      <w:r>
        <w:rPr>
          <w:rFonts w:ascii="Times New Roman" w:eastAsia="Times New Roman" w:hAnsi="Times New Roman" w:cs="Times New Roman"/>
        </w:rPr>
        <w:t>i’ve</w:t>
      </w:r>
      <w:proofErr w:type="spellEnd"/>
      <w:r>
        <w:rPr>
          <w:rFonts w:ascii="Times New Roman" w:eastAsia="Times New Roman" w:hAnsi="Times New Roman" w:cs="Times New Roman"/>
        </w:rPr>
        <w:t xml:space="preserve"> learned how to recognize communication styles and how to be aware that people deal with conflict differently.  Due to this I have seen myself become more patient in disagreements </w:t>
      </w:r>
      <w:r>
        <w:rPr>
          <w:rFonts w:ascii="Times New Roman" w:eastAsia="Times New Roman" w:hAnsi="Times New Roman" w:cs="Times New Roman"/>
        </w:rPr>
        <w:t xml:space="preserve">and therefore more stress free. </w:t>
      </w:r>
    </w:p>
    <w:p w:rsidR="00A55B85" w:rsidRDefault="00A55B85"/>
    <w:p w:rsidR="00A55B85" w:rsidRDefault="00792B2F">
      <w:r>
        <w:rPr>
          <w:rFonts w:ascii="Times New Roman" w:eastAsia="Times New Roman" w:hAnsi="Times New Roman" w:cs="Times New Roman"/>
          <w:b/>
        </w:rPr>
        <w:t>Tactic</w:t>
      </w:r>
      <w:r>
        <w:rPr>
          <w:rFonts w:ascii="Times New Roman" w:eastAsia="Times New Roman" w:hAnsi="Times New Roman" w:cs="Times New Roman"/>
          <w:b/>
        </w:rPr>
        <w:t xml:space="preserve"> Recommendations </w:t>
      </w:r>
    </w:p>
    <w:p w:rsidR="00A55B85" w:rsidRDefault="00792B2F">
      <w:r>
        <w:rPr>
          <w:rFonts w:ascii="Times New Roman" w:eastAsia="Times New Roman" w:hAnsi="Times New Roman" w:cs="Times New Roman"/>
          <w:b/>
        </w:rPr>
        <w:tab/>
      </w:r>
      <w:r>
        <w:rPr>
          <w:rFonts w:ascii="Times New Roman" w:eastAsia="Times New Roman" w:hAnsi="Times New Roman" w:cs="Times New Roman"/>
        </w:rPr>
        <w:t>Chapter ele</w:t>
      </w:r>
      <w:bookmarkStart w:id="0" w:name="_GoBack"/>
      <w:bookmarkEnd w:id="0"/>
      <w:r>
        <w:rPr>
          <w:rFonts w:ascii="Times New Roman" w:eastAsia="Times New Roman" w:hAnsi="Times New Roman" w:cs="Times New Roman"/>
        </w:rPr>
        <w:t>vens tactic was not as useful as I hoped.  I found that I was always second guessing “my style” and was never quite satisfied in the category I picked.  Part of this struggle was identifying how I view myself opposed to how others view me. Often</w:t>
      </w:r>
      <w:r>
        <w:rPr>
          <w:rFonts w:ascii="Times New Roman" w:eastAsia="Times New Roman" w:hAnsi="Times New Roman" w:cs="Times New Roman"/>
        </w:rPr>
        <w:t xml:space="preserve"> how you define yourself is something different than how someone else would. We tend to keep a strong “face” for ourselves.  If I were to do this tactic again I would revise it to more </w:t>
      </w:r>
      <w:proofErr w:type="gramStart"/>
      <w:r>
        <w:rPr>
          <w:rFonts w:ascii="Times New Roman" w:eastAsia="Times New Roman" w:hAnsi="Times New Roman" w:cs="Times New Roman"/>
        </w:rPr>
        <w:t>of  trial</w:t>
      </w:r>
      <w:proofErr w:type="gramEnd"/>
      <w:r>
        <w:rPr>
          <w:rFonts w:ascii="Times New Roman" w:eastAsia="Times New Roman" w:hAnsi="Times New Roman" w:cs="Times New Roman"/>
        </w:rPr>
        <w:t xml:space="preserve"> and error experiment. Trying out different styles, I would an</w:t>
      </w:r>
      <w:r>
        <w:rPr>
          <w:rFonts w:ascii="Times New Roman" w:eastAsia="Times New Roman" w:hAnsi="Times New Roman" w:cs="Times New Roman"/>
        </w:rPr>
        <w:t>alyze which setting would be most effective for a particular style. This would better help me recognize the existence of different styles along with extending my own style repertoire as the book suggests.</w:t>
      </w:r>
    </w:p>
    <w:p w:rsidR="00A55B85" w:rsidRDefault="00A55B85"/>
    <w:p w:rsidR="00A55B85" w:rsidRDefault="00A55B85"/>
    <w:p w:rsidR="00A55B85" w:rsidRDefault="00792B2F">
      <w:r>
        <w:rPr>
          <w:rFonts w:ascii="Times New Roman" w:eastAsia="Times New Roman" w:hAnsi="Times New Roman" w:cs="Times New Roman"/>
          <w:b/>
          <w:u w:val="single"/>
        </w:rPr>
        <w:t>Works Cited</w:t>
      </w:r>
    </w:p>
    <w:p w:rsidR="00A55B85" w:rsidRDefault="00792B2F">
      <w:r>
        <w:rPr>
          <w:rFonts w:ascii="Times New Roman" w:eastAsia="Times New Roman" w:hAnsi="Times New Roman" w:cs="Times New Roman"/>
        </w:rPr>
        <w:t>GCI, Communications 2150 Learning Pac</w:t>
      </w:r>
      <w:r>
        <w:rPr>
          <w:rFonts w:ascii="Times New Roman" w:eastAsia="Times New Roman" w:hAnsi="Times New Roman" w:cs="Times New Roman"/>
        </w:rPr>
        <w:t xml:space="preserve">ket.  SLCC, </w:t>
      </w:r>
      <w:proofErr w:type="gramStart"/>
      <w:r>
        <w:rPr>
          <w:rFonts w:ascii="Times New Roman" w:eastAsia="Times New Roman" w:hAnsi="Times New Roman" w:cs="Times New Roman"/>
        </w:rPr>
        <w:t>Spring</w:t>
      </w:r>
      <w:proofErr w:type="gramEnd"/>
      <w:r>
        <w:rPr>
          <w:rFonts w:ascii="Times New Roman" w:eastAsia="Times New Roman" w:hAnsi="Times New Roman" w:cs="Times New Roman"/>
        </w:rPr>
        <w:t xml:space="preserve"> 2013.</w:t>
      </w:r>
    </w:p>
    <w:p w:rsidR="00A55B85" w:rsidRDefault="00A55B85"/>
    <w:p w:rsidR="00A55B85" w:rsidRDefault="00792B2F">
      <w:pPr>
        <w:ind w:left="540" w:hanging="539"/>
      </w:pPr>
      <w:proofErr w:type="gramStart"/>
      <w:r>
        <w:rPr>
          <w:rFonts w:ascii="Times New Roman" w:eastAsia="Times New Roman" w:hAnsi="Times New Roman" w:cs="Times New Roman"/>
        </w:rPr>
        <w:t>Martin, Judith N., and Nakayama, Thomas K. Intercultural Communications in Contexts.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6th edition.</w:t>
      </w:r>
      <w:proofErr w:type="gramEnd"/>
      <w:r>
        <w:rPr>
          <w:rFonts w:ascii="Times New Roman" w:eastAsia="Times New Roman" w:hAnsi="Times New Roman" w:cs="Times New Roman"/>
        </w:rPr>
        <w:t xml:space="preserve"> New York, NY: </w:t>
      </w:r>
      <w:proofErr w:type="spellStart"/>
      <w:r>
        <w:rPr>
          <w:rFonts w:ascii="Times New Roman" w:eastAsia="Times New Roman" w:hAnsi="Times New Roman" w:cs="Times New Roman"/>
        </w:rPr>
        <w:t>mcGraw-Hill</w:t>
      </w:r>
      <w:proofErr w:type="spellEnd"/>
      <w:r>
        <w:rPr>
          <w:rFonts w:ascii="Times New Roman" w:eastAsia="Times New Roman" w:hAnsi="Times New Roman" w:cs="Times New Roman"/>
        </w:rPr>
        <w:t xml:space="preserve"> Ink, 2013.</w:t>
      </w:r>
    </w:p>
    <w:sectPr w:rsidR="00A55B85">
      <w:pgSz w:w="12240" w:h="15840"/>
      <w:pgMar w:top="1440" w:right="1440" w:bottom="144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A55B85"/>
    <w:rsid w:val="00792B2F"/>
    <w:rsid w:val="00A5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Final progress report.docx</vt:lpstr>
    </vt:vector>
  </TitlesOfParts>
  <Company>Hewlett-Packard Company</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progress report.docx</dc:title>
  <dc:creator>Tinnie Bopper</dc:creator>
  <cp:lastModifiedBy>Tinnie Bopper</cp:lastModifiedBy>
  <cp:revision>2</cp:revision>
  <dcterms:created xsi:type="dcterms:W3CDTF">2013-04-30T02:44:00Z</dcterms:created>
  <dcterms:modified xsi:type="dcterms:W3CDTF">2013-04-30T02:44:00Z</dcterms:modified>
</cp:coreProperties>
</file>