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08" w:rsidRDefault="00AD1F08" w:rsidP="001D40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Rebecca A. </w:t>
      </w:r>
      <w:proofErr w:type="spellStart"/>
      <w:r>
        <w:rPr>
          <w:rFonts w:ascii="Times New Roman" w:hAnsi="Times New Roman" w:cs="Times New Roman"/>
          <w:sz w:val="24"/>
          <w:szCs w:val="24"/>
        </w:rPr>
        <w:t>Sowards</w:t>
      </w:r>
      <w:proofErr w:type="spellEnd"/>
    </w:p>
    <w:p w:rsidR="008F4427" w:rsidRPr="001D40AC" w:rsidRDefault="0052407B" w:rsidP="001D40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National Ability Center</w:t>
      </w:r>
    </w:p>
    <w:p w:rsidR="0052407B" w:rsidRDefault="0052407B" w:rsidP="001D40A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Recreational Therapy Services</w:t>
      </w:r>
    </w:p>
    <w:p w:rsidR="0052407B" w:rsidRPr="00664A56" w:rsidRDefault="0052407B" w:rsidP="001D40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sz w:val="24"/>
          <w:szCs w:val="24"/>
          <w:u w:val="single"/>
        </w:rPr>
        <w:t>Facility Description</w:t>
      </w:r>
    </w:p>
    <w:p w:rsidR="0052407B" w:rsidRPr="00DB06C1" w:rsidRDefault="0052407B" w:rsidP="001D40A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sz w:val="24"/>
          <w:szCs w:val="24"/>
          <w:u w:val="single"/>
        </w:rPr>
        <w:t xml:space="preserve">Facility: </w:t>
      </w:r>
    </w:p>
    <w:p w:rsidR="00FA6864" w:rsidRDefault="0052407B" w:rsidP="00AD1F0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6C1">
        <w:rPr>
          <w:rFonts w:ascii="Times New Roman" w:hAnsi="Times New Roman" w:cs="Times New Roman"/>
          <w:sz w:val="24"/>
          <w:szCs w:val="24"/>
        </w:rPr>
        <w:t>National Ability Center</w:t>
      </w:r>
      <w:r w:rsidR="00AD1F08" w:rsidRPr="00DB06C1">
        <w:rPr>
          <w:rFonts w:ascii="Times New Roman" w:hAnsi="Times New Roman" w:cs="Times New Roman"/>
          <w:sz w:val="24"/>
          <w:szCs w:val="24"/>
        </w:rPr>
        <w:t xml:space="preserve"> (NAC): </w:t>
      </w:r>
      <w:r w:rsidR="00DB06C1" w:rsidRPr="00DB06C1">
        <w:rPr>
          <w:rFonts w:ascii="Times New Roman" w:hAnsi="Times New Roman" w:cs="Times New Roman"/>
          <w:sz w:val="24"/>
          <w:szCs w:val="24"/>
        </w:rPr>
        <w:t xml:space="preserve">Is an outdoor </w:t>
      </w:r>
      <w:r w:rsidR="0048018F" w:rsidRPr="00DB06C1">
        <w:rPr>
          <w:rFonts w:ascii="Times New Roman" w:hAnsi="Times New Roman" w:cs="Times New Roman"/>
          <w:sz w:val="24"/>
          <w:szCs w:val="24"/>
        </w:rPr>
        <w:t>adaptiv</w:t>
      </w:r>
      <w:r w:rsidR="00DB06C1" w:rsidRPr="00DB06C1">
        <w:rPr>
          <w:rFonts w:ascii="Times New Roman" w:hAnsi="Times New Roman" w:cs="Times New Roman"/>
          <w:sz w:val="24"/>
          <w:szCs w:val="24"/>
        </w:rPr>
        <w:t>e facility located in Park City committed to helping p</w:t>
      </w:r>
      <w:r w:rsidR="00AD1F08" w:rsidRPr="00DB06C1">
        <w:rPr>
          <w:rFonts w:ascii="Times New Roman" w:hAnsi="Times New Roman" w:cs="Times New Roman"/>
          <w:sz w:val="24"/>
          <w:szCs w:val="24"/>
        </w:rPr>
        <w:t>eople of all abilities develop lifetime skills through both affordable and adaptive sports and recreation.</w:t>
      </w:r>
    </w:p>
    <w:p w:rsidR="00DB06C1" w:rsidRDefault="000B0DD3" w:rsidP="00AD1F0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Facilities</w:t>
      </w:r>
      <w:r w:rsidR="00DB06C1">
        <w:rPr>
          <w:rFonts w:ascii="Times New Roman" w:hAnsi="Times New Roman" w:cs="Times New Roman"/>
          <w:sz w:val="24"/>
          <w:szCs w:val="24"/>
        </w:rPr>
        <w:t xml:space="preserve"> on-site include; the Richard E. Marriott Program Services Building,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B06C1">
        <w:rPr>
          <w:rFonts w:ascii="Times New Roman" w:hAnsi="Times New Roman" w:cs="Times New Roman"/>
          <w:sz w:val="24"/>
          <w:szCs w:val="24"/>
        </w:rPr>
        <w:t>Questar</w:t>
      </w:r>
      <w:proofErr w:type="spellEnd"/>
      <w:r w:rsidR="00DB06C1">
        <w:rPr>
          <w:rFonts w:ascii="Times New Roman" w:hAnsi="Times New Roman" w:cs="Times New Roman"/>
          <w:sz w:val="24"/>
          <w:szCs w:val="24"/>
        </w:rPr>
        <w:t xml:space="preserve"> Sub Shelter which accommodates groups for picnics,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DB06C1">
        <w:rPr>
          <w:rFonts w:ascii="Times New Roman" w:hAnsi="Times New Roman" w:cs="Times New Roman"/>
          <w:sz w:val="24"/>
          <w:szCs w:val="24"/>
        </w:rPr>
        <w:t xml:space="preserve"> Perry Scowcroft </w:t>
      </w:r>
      <w:r>
        <w:rPr>
          <w:rFonts w:ascii="Times New Roman" w:hAnsi="Times New Roman" w:cs="Times New Roman"/>
          <w:sz w:val="24"/>
          <w:szCs w:val="24"/>
        </w:rPr>
        <w:t>Equestrian</w:t>
      </w:r>
      <w:r w:rsidR="00DB0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Center, a</w:t>
      </w:r>
      <w:r w:rsidR="00DB06C1">
        <w:rPr>
          <w:rFonts w:ascii="Times New Roman" w:hAnsi="Times New Roman" w:cs="Times New Roman"/>
          <w:sz w:val="24"/>
          <w:szCs w:val="24"/>
        </w:rPr>
        <w:t xml:space="preserve"> 25 double occupancy room lodge, the Easton Family Archery </w:t>
      </w:r>
      <w:r>
        <w:rPr>
          <w:rFonts w:ascii="Times New Roman" w:hAnsi="Times New Roman" w:cs="Times New Roman"/>
          <w:sz w:val="24"/>
          <w:szCs w:val="24"/>
        </w:rPr>
        <w:t>Pavilion</w:t>
      </w:r>
      <w:r w:rsidR="00DB06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DB06C1">
        <w:rPr>
          <w:rFonts w:ascii="Times New Roman" w:hAnsi="Times New Roman" w:cs="Times New Roman"/>
          <w:sz w:val="24"/>
          <w:szCs w:val="24"/>
        </w:rPr>
        <w:t xml:space="preserve"> the Mountain Center</w:t>
      </w:r>
      <w:r>
        <w:rPr>
          <w:rFonts w:ascii="Times New Roman" w:hAnsi="Times New Roman" w:cs="Times New Roman"/>
          <w:sz w:val="24"/>
          <w:szCs w:val="24"/>
        </w:rPr>
        <w:t xml:space="preserve"> for ski and snowboard programs.</w:t>
      </w:r>
    </w:p>
    <w:p w:rsidR="000B0DD3" w:rsidRPr="009172BB" w:rsidRDefault="000B0DD3" w:rsidP="009172BB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Facilities off-site include;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Jordanelle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Park &amp; Reservoir, local Aquatics Centers, the Park City Arena, the Park City and Round Valley Ski Resorts, </w:t>
      </w:r>
      <w:r w:rsidR="009172BB">
        <w:rPr>
          <w:rFonts w:ascii="Times New Roman" w:hAnsi="Times New Roman" w:cs="Times New Roman"/>
          <w:sz w:val="24"/>
          <w:szCs w:val="24"/>
        </w:rPr>
        <w:t>and other various community locations.</w:t>
      </w:r>
    </w:p>
    <w:p w:rsidR="0052407B" w:rsidRPr="00664A56" w:rsidRDefault="00664A56" w:rsidP="001D40A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sz w:val="24"/>
          <w:szCs w:val="24"/>
          <w:u w:val="single"/>
        </w:rPr>
        <w:t>Location:</w:t>
      </w:r>
      <w:r w:rsidR="0052407B" w:rsidRPr="00664A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2407B" w:rsidRPr="001D40AC" w:rsidRDefault="0052407B" w:rsidP="001D40AC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color w:val="302011"/>
          <w:sz w:val="24"/>
          <w:szCs w:val="24"/>
        </w:rPr>
        <w:t>National Ability Center, Bronfman Family Ranch Recreation and Education Center, 1000 Ability Way, Park City, UT 84060</w:t>
      </w:r>
    </w:p>
    <w:p w:rsidR="0052407B" w:rsidRPr="001D40AC" w:rsidRDefault="0052407B" w:rsidP="001D40AC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color w:val="302011"/>
          <w:sz w:val="24"/>
          <w:szCs w:val="24"/>
        </w:rPr>
        <w:t>National Ability Center Mountain Center at Park City Mountain, 1385 Lowell Avenue, Park City, UT 84060</w:t>
      </w:r>
    </w:p>
    <w:p w:rsidR="0052407B" w:rsidRPr="00664A56" w:rsidRDefault="00664A56" w:rsidP="001D40A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Description</w:t>
      </w:r>
      <w:r w:rsidR="0052407B" w:rsidRPr="00664A56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:rsidR="00664A56" w:rsidRPr="00DB06C1" w:rsidRDefault="0052407B" w:rsidP="001D40A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An educational and community-</w:t>
      </w:r>
      <w:r w:rsidR="00101048" w:rsidRPr="001D40AC">
        <w:rPr>
          <w:rFonts w:ascii="Times New Roman" w:hAnsi="Times New Roman" w:cs="Times New Roman"/>
          <w:sz w:val="24"/>
          <w:szCs w:val="24"/>
        </w:rPr>
        <w:t xml:space="preserve">based program that focuses on increasing quality, </w:t>
      </w:r>
      <w:r w:rsidR="00101048" w:rsidRPr="00DB06C1">
        <w:rPr>
          <w:rFonts w:ascii="Times New Roman" w:hAnsi="Times New Roman" w:cs="Times New Roman"/>
          <w:sz w:val="24"/>
          <w:szCs w:val="24"/>
        </w:rPr>
        <w:t xml:space="preserve">effectiveness and availability within a structural and social setting.  </w:t>
      </w:r>
    </w:p>
    <w:p w:rsidR="00101048" w:rsidRPr="001D40AC" w:rsidRDefault="00101048" w:rsidP="001D40A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6C1">
        <w:rPr>
          <w:rFonts w:ascii="Times New Roman" w:hAnsi="Times New Roman" w:cs="Times New Roman"/>
          <w:sz w:val="24"/>
          <w:szCs w:val="24"/>
        </w:rPr>
        <w:t xml:space="preserve">The </w:t>
      </w:r>
      <w:r w:rsidR="00AD1F08" w:rsidRPr="00DB06C1">
        <w:rPr>
          <w:rFonts w:ascii="Times New Roman" w:hAnsi="Times New Roman" w:cs="Times New Roman"/>
          <w:sz w:val="24"/>
          <w:szCs w:val="24"/>
        </w:rPr>
        <w:t>services offered are</w:t>
      </w:r>
      <w:r w:rsidRPr="00DB06C1">
        <w:rPr>
          <w:rFonts w:ascii="Times New Roman" w:hAnsi="Times New Roman" w:cs="Times New Roman"/>
          <w:sz w:val="24"/>
          <w:szCs w:val="24"/>
        </w:rPr>
        <w:t xml:space="preserve"> designed </w:t>
      </w:r>
      <w:r w:rsidRPr="001D40AC">
        <w:rPr>
          <w:rFonts w:ascii="Times New Roman" w:hAnsi="Times New Roman" w:cs="Times New Roman"/>
          <w:sz w:val="24"/>
          <w:szCs w:val="24"/>
        </w:rPr>
        <w:t xml:space="preserve">to improve health, enhance quality of life, and prevent further injury. </w:t>
      </w:r>
    </w:p>
    <w:p w:rsidR="00D51BBE" w:rsidRDefault="00D51BBE" w:rsidP="001D40AC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 xml:space="preserve">Non-profit and tax exempt organization. </w:t>
      </w:r>
    </w:p>
    <w:p w:rsidR="00F606EB" w:rsidRPr="00664A56" w:rsidRDefault="00F606EB" w:rsidP="00F606E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color w:val="302011"/>
          <w:sz w:val="24"/>
          <w:szCs w:val="24"/>
          <w:u w:val="single"/>
        </w:rPr>
        <w:t>Mission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color w:val="302011"/>
          <w:sz w:val="24"/>
          <w:szCs w:val="24"/>
        </w:rPr>
        <w:t>The National Ability Center empowers individuals of all abilities by building self-esteem, confidence and lifetime skills through sport, recreation and educational programs.</w:t>
      </w:r>
    </w:p>
    <w:p w:rsidR="00F606EB" w:rsidRPr="00664A56" w:rsidRDefault="00F606EB" w:rsidP="00F606E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color w:val="302011"/>
          <w:sz w:val="24"/>
          <w:szCs w:val="24"/>
          <w:u w:val="single"/>
        </w:rPr>
        <w:t>Vision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D40AC">
        <w:rPr>
          <w:rFonts w:ascii="Times New Roman" w:hAnsi="Times New Roman" w:cs="Times New Roman"/>
          <w:i/>
          <w:color w:val="302011"/>
          <w:sz w:val="24"/>
          <w:szCs w:val="24"/>
        </w:rPr>
        <w:t>“</w:t>
      </w:r>
      <w:r w:rsidRPr="001D40AC">
        <w:rPr>
          <w:rStyle w:val="Emphasis"/>
          <w:rFonts w:ascii="Times New Roman" w:hAnsi="Times New Roman" w:cs="Times New Roman"/>
          <w:i w:val="0"/>
          <w:color w:val="302011"/>
          <w:sz w:val="24"/>
          <w:szCs w:val="24"/>
        </w:rPr>
        <w:t>Our vision at the National Ability Center is to inspire individual achievement and create a global impact for people of all abilities. Each day, we strive to ensure that everything we do is guided by that vision, our mission and the following core values”.</w:t>
      </w:r>
    </w:p>
    <w:p w:rsidR="00F606EB" w:rsidRPr="00664A56" w:rsidRDefault="00F606EB" w:rsidP="00F606E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color w:val="302011"/>
          <w:sz w:val="24"/>
          <w:szCs w:val="24"/>
          <w:u w:val="single"/>
        </w:rPr>
        <w:t xml:space="preserve">Values 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b/>
          <w:sz w:val="24"/>
          <w:szCs w:val="24"/>
        </w:rPr>
        <w:t>Integrity:</w:t>
      </w:r>
      <w:r w:rsidRPr="001D40AC">
        <w:rPr>
          <w:rFonts w:ascii="Times New Roman" w:hAnsi="Times New Roman" w:cs="Times New Roman"/>
          <w:sz w:val="24"/>
          <w:szCs w:val="24"/>
        </w:rPr>
        <w:t xml:space="preserve">  To 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>deliver honest and consistent actions with respect and commitment to high ethical and responsible business practices.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b/>
          <w:sz w:val="24"/>
          <w:szCs w:val="24"/>
        </w:rPr>
        <w:t>Innovation:</w:t>
      </w:r>
      <w:r w:rsidRPr="001D40AC">
        <w:rPr>
          <w:rFonts w:ascii="Times New Roman" w:hAnsi="Times New Roman" w:cs="Times New Roman"/>
          <w:sz w:val="24"/>
          <w:szCs w:val="24"/>
        </w:rPr>
        <w:t xml:space="preserve"> 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>To use new ideas and methods to improve programs, processes and our organizational model.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b/>
          <w:color w:val="302011"/>
          <w:sz w:val="24"/>
          <w:szCs w:val="24"/>
        </w:rPr>
        <w:t>Compassion: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 xml:space="preserve"> To embrace a sense of spirit characterized by empathy and care while fostering a sense of belonging.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b/>
          <w:color w:val="302011"/>
          <w:sz w:val="24"/>
          <w:szCs w:val="24"/>
        </w:rPr>
        <w:lastRenderedPageBreak/>
        <w:t>Excellence: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 xml:space="preserve"> To believe in continuous improvement; expecting more than others think is possible and never being satisfied with anything being less than it can be.</w:t>
      </w:r>
    </w:p>
    <w:p w:rsidR="00F606EB" w:rsidRPr="001D40AC" w:rsidRDefault="00F606EB" w:rsidP="00F606E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b/>
          <w:color w:val="302011"/>
          <w:sz w:val="24"/>
          <w:szCs w:val="24"/>
        </w:rPr>
        <w:t>Resilience: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 xml:space="preserve"> To perceive challenges as opportunities for growth that benefit stakeholders and that keep pace with the evolution of our organization, community and global network.</w:t>
      </w:r>
    </w:p>
    <w:p w:rsidR="00F606EB" w:rsidRPr="00925463" w:rsidRDefault="00F606EB" w:rsidP="00925463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b/>
          <w:color w:val="302011"/>
          <w:sz w:val="24"/>
          <w:szCs w:val="24"/>
        </w:rPr>
        <w:t>Balance: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 xml:space="preserve"> To invest in the development of people, programs and resources.</w:t>
      </w:r>
      <w:bookmarkStart w:id="0" w:name="_GoBack"/>
      <w:bookmarkEnd w:id="0"/>
    </w:p>
    <w:p w:rsidR="00F606EB" w:rsidRDefault="00F606EB" w:rsidP="00F606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4A56">
        <w:rPr>
          <w:rFonts w:ascii="Times New Roman" w:hAnsi="Times New Roman" w:cs="Times New Roman"/>
          <w:sz w:val="24"/>
          <w:szCs w:val="24"/>
          <w:u w:val="single"/>
        </w:rPr>
        <w:t>Population:</w:t>
      </w:r>
      <w:r w:rsidRPr="001D4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6EB" w:rsidRPr="001D40AC" w:rsidRDefault="00F606EB" w:rsidP="00F606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 xml:space="preserve">Individuals of all ages and abilities including; </w:t>
      </w:r>
    </w:p>
    <w:p w:rsidR="00F606EB" w:rsidRPr="001D40AC" w:rsidRDefault="00F606EB" w:rsidP="00F606E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Orthopedic disabilities</w:t>
      </w:r>
    </w:p>
    <w:p w:rsidR="00F606EB" w:rsidRPr="001D40AC" w:rsidRDefault="00F606EB" w:rsidP="00F606E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Spinal cord disabilities</w:t>
      </w:r>
    </w:p>
    <w:p w:rsidR="00F606EB" w:rsidRPr="001D40AC" w:rsidRDefault="00F606EB" w:rsidP="00F606E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Neuromuscular disabilities</w:t>
      </w:r>
    </w:p>
    <w:p w:rsidR="00F606EB" w:rsidRPr="001D40AC" w:rsidRDefault="00F606EB" w:rsidP="00F606E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>Visual and hearing impairments</w:t>
      </w:r>
    </w:p>
    <w:p w:rsidR="00F606EB" w:rsidRPr="00F606EB" w:rsidRDefault="00F606EB" w:rsidP="00F606E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Intellectual</w:t>
      </w:r>
      <w:r w:rsidRPr="001D40AC">
        <w:rPr>
          <w:rFonts w:ascii="Times New Roman" w:hAnsi="Times New Roman" w:cs="Times New Roman"/>
          <w:sz w:val="24"/>
          <w:szCs w:val="24"/>
        </w:rPr>
        <w:t xml:space="preserve"> disabilities </w:t>
      </w:r>
    </w:p>
    <w:p w:rsidR="00101048" w:rsidRPr="00664A56" w:rsidRDefault="00101048" w:rsidP="001D40A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4A56">
        <w:rPr>
          <w:rFonts w:ascii="Times New Roman" w:hAnsi="Times New Roman" w:cs="Times New Roman"/>
          <w:sz w:val="24"/>
          <w:szCs w:val="24"/>
          <w:u w:val="single"/>
        </w:rPr>
        <w:t xml:space="preserve">Services offered: </w:t>
      </w:r>
    </w:p>
    <w:p w:rsidR="009172BB" w:rsidRDefault="009C2D19" w:rsidP="001D40AC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Therapists on staff</w:t>
      </w:r>
      <w:r w:rsidR="00FA6864" w:rsidRPr="001D40AC">
        <w:rPr>
          <w:rFonts w:ascii="Times New Roman" w:hAnsi="Times New Roman" w:cs="Times New Roman"/>
          <w:sz w:val="24"/>
          <w:szCs w:val="24"/>
        </w:rPr>
        <w:t>; Recreational Therapist</w:t>
      </w:r>
      <w:r w:rsidR="001D40AC" w:rsidRPr="001D40AC">
        <w:rPr>
          <w:rFonts w:ascii="Times New Roman" w:hAnsi="Times New Roman" w:cs="Times New Roman"/>
          <w:sz w:val="24"/>
          <w:szCs w:val="24"/>
        </w:rPr>
        <w:t xml:space="preserve"> (TRS, CTRS)</w:t>
      </w:r>
      <w:r w:rsidR="009172BB">
        <w:rPr>
          <w:rFonts w:ascii="Times New Roman" w:hAnsi="Times New Roman" w:cs="Times New Roman"/>
          <w:sz w:val="24"/>
          <w:szCs w:val="24"/>
        </w:rPr>
        <w:t>, Occupational Therapist,</w:t>
      </w:r>
      <w:r>
        <w:rPr>
          <w:rFonts w:ascii="Times New Roman" w:hAnsi="Times New Roman" w:cs="Times New Roman"/>
          <w:sz w:val="24"/>
          <w:szCs w:val="24"/>
        </w:rPr>
        <w:t xml:space="preserve"> Physical Therapist</w:t>
      </w:r>
      <w:r w:rsidR="009172BB">
        <w:rPr>
          <w:rFonts w:ascii="Times New Roman" w:hAnsi="Times New Roman" w:cs="Times New Roman"/>
          <w:sz w:val="24"/>
          <w:szCs w:val="24"/>
        </w:rPr>
        <w:t>, and a Speech Therapist.</w:t>
      </w:r>
    </w:p>
    <w:p w:rsidR="00FA6864" w:rsidRPr="009172BB" w:rsidRDefault="009172BB" w:rsidP="001D40AC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NAC </w:t>
      </w:r>
      <w:r w:rsidRPr="009172BB">
        <w:rPr>
          <w:rFonts w:ascii="Times New Roman" w:hAnsi="Times New Roman" w:cs="Times New Roman"/>
          <w:sz w:val="24"/>
          <w:szCs w:val="24"/>
        </w:rPr>
        <w:t xml:space="preserve">relies </w:t>
      </w:r>
      <w:r>
        <w:rPr>
          <w:rFonts w:ascii="Times New Roman" w:hAnsi="Times New Roman" w:cs="Times New Roman"/>
          <w:sz w:val="24"/>
          <w:szCs w:val="24"/>
        </w:rPr>
        <w:t xml:space="preserve">heavily </w:t>
      </w:r>
      <w:r w:rsidRPr="009172BB">
        <w:rPr>
          <w:rFonts w:ascii="Times New Roman" w:hAnsi="Times New Roman" w:cs="Times New Roman"/>
          <w:sz w:val="24"/>
          <w:szCs w:val="24"/>
        </w:rPr>
        <w:t>on their</w:t>
      </w:r>
      <w:r w:rsidR="0048018F" w:rsidRPr="009172BB">
        <w:rPr>
          <w:rFonts w:ascii="Times New Roman" w:hAnsi="Times New Roman" w:cs="Times New Roman"/>
          <w:sz w:val="24"/>
          <w:szCs w:val="24"/>
        </w:rPr>
        <w:t xml:space="preserve"> large </w:t>
      </w:r>
      <w:r w:rsidRPr="009172BB">
        <w:rPr>
          <w:rFonts w:ascii="Times New Roman" w:hAnsi="Times New Roman" w:cs="Times New Roman"/>
          <w:sz w:val="24"/>
          <w:szCs w:val="24"/>
        </w:rPr>
        <w:t>number of volunteers and student involvement</w:t>
      </w:r>
      <w:r w:rsidR="009C2D19" w:rsidRPr="00917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864" w:rsidRPr="00FA317C" w:rsidRDefault="00AD1F08" w:rsidP="001D40AC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9172BB">
        <w:rPr>
          <w:rFonts w:ascii="Times New Roman" w:hAnsi="Times New Roman" w:cs="Times New Roman"/>
          <w:sz w:val="24"/>
          <w:szCs w:val="24"/>
        </w:rPr>
        <w:t>Programs</w:t>
      </w:r>
      <w:r w:rsidR="00FA6864" w:rsidRPr="009172BB">
        <w:rPr>
          <w:rFonts w:ascii="Times New Roman" w:hAnsi="Times New Roman" w:cs="Times New Roman"/>
          <w:sz w:val="24"/>
          <w:szCs w:val="24"/>
        </w:rPr>
        <w:t xml:space="preserve"> </w:t>
      </w:r>
      <w:r w:rsidRPr="009172BB">
        <w:rPr>
          <w:rFonts w:ascii="Times New Roman" w:hAnsi="Times New Roman" w:cs="Times New Roman"/>
          <w:sz w:val="24"/>
          <w:szCs w:val="24"/>
        </w:rPr>
        <w:t xml:space="preserve">and treatment services </w:t>
      </w:r>
      <w:r w:rsidR="00FA6864" w:rsidRPr="009172BB">
        <w:rPr>
          <w:rFonts w:ascii="Times New Roman" w:hAnsi="Times New Roman" w:cs="Times New Roman"/>
          <w:sz w:val="24"/>
          <w:szCs w:val="24"/>
        </w:rPr>
        <w:t>include</w:t>
      </w:r>
      <w:r w:rsidR="00FA6864" w:rsidRPr="00FA317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; </w:t>
      </w:r>
    </w:p>
    <w:p w:rsidR="00AD1F08" w:rsidRPr="00FA317C" w:rsidRDefault="00AD1F08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317C">
        <w:rPr>
          <w:rFonts w:ascii="Times New Roman" w:hAnsi="Times New Roman" w:cs="Times New Roman"/>
          <w:sz w:val="24"/>
          <w:szCs w:val="24"/>
        </w:rPr>
        <w:t xml:space="preserve">Sports &amp; Recreation </w:t>
      </w:r>
    </w:p>
    <w:p w:rsidR="006E2EF0" w:rsidRPr="006E2EF0" w:rsidRDefault="006E2EF0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317C">
        <w:rPr>
          <w:rFonts w:ascii="Times New Roman" w:hAnsi="Times New Roman" w:cs="Times New Roman"/>
          <w:b/>
          <w:sz w:val="24"/>
          <w:szCs w:val="24"/>
        </w:rPr>
        <w:t>Alpine Skiing &amp; Snowboarding</w:t>
      </w:r>
      <w:r w:rsidRPr="006E2EF0">
        <w:rPr>
          <w:rFonts w:ascii="Times New Roman" w:hAnsi="Times New Roman" w:cs="Times New Roman"/>
          <w:sz w:val="24"/>
          <w:szCs w:val="24"/>
        </w:rPr>
        <w:t xml:space="preserve">: All instructors are specially-trained in adaptive techniques in 3-track, 4-track, mono-ski, bi-ski, and guiding skiers who are blind. They are also well-versed in teaching individual who are deaf or hearing impaired. </w:t>
      </w:r>
      <w:r>
        <w:rPr>
          <w:rFonts w:ascii="Times New Roman" w:hAnsi="Times New Roman" w:cs="Times New Roman"/>
          <w:sz w:val="24"/>
          <w:szCs w:val="24"/>
        </w:rPr>
        <w:t xml:space="preserve">The goal is to enable people with disabilities to ski and ride independently with friends and families. </w:t>
      </w:r>
      <w:r w:rsidR="00F606EB">
        <w:rPr>
          <w:rFonts w:ascii="Times New Roman" w:hAnsi="Times New Roman" w:cs="Times New Roman"/>
          <w:sz w:val="24"/>
          <w:szCs w:val="24"/>
        </w:rPr>
        <w:t xml:space="preserve">Instructors are PSIA Alpine and Adaptive and PSIA Snowboard Certified. </w:t>
      </w:r>
    </w:p>
    <w:p w:rsidR="006E2EF0" w:rsidRDefault="006E2EF0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317C">
        <w:rPr>
          <w:rFonts w:ascii="Times New Roman" w:hAnsi="Times New Roman" w:cs="Times New Roman"/>
          <w:b/>
          <w:sz w:val="24"/>
          <w:szCs w:val="24"/>
        </w:rPr>
        <w:t>Aquatics</w:t>
      </w:r>
      <w:r w:rsidRPr="006E2EF0">
        <w:rPr>
          <w:rFonts w:ascii="Times New Roman" w:hAnsi="Times New Roman" w:cs="Times New Roman"/>
          <w:sz w:val="24"/>
          <w:szCs w:val="24"/>
        </w:rPr>
        <w:t xml:space="preserve">:  A year-round high-quality and affordable program provided by trained volunteers and instructors.  The goal of aquatics is to develop swimming skills and promote water safety. </w:t>
      </w:r>
    </w:p>
    <w:p w:rsidR="006E2EF0" w:rsidRDefault="006E2EF0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317C">
        <w:rPr>
          <w:rFonts w:ascii="Times New Roman" w:hAnsi="Times New Roman" w:cs="Times New Roman"/>
          <w:b/>
          <w:sz w:val="24"/>
          <w:szCs w:val="24"/>
        </w:rPr>
        <w:t>Archery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610C">
        <w:rPr>
          <w:rFonts w:ascii="Times New Roman" w:hAnsi="Times New Roman" w:cs="Times New Roman"/>
          <w:sz w:val="24"/>
          <w:szCs w:val="24"/>
        </w:rPr>
        <w:t xml:space="preserve">Lessons are provided on-site in the Easton Family Pavilion. Participants learn proper shooting form, aligning techniques, and equipment terminology. </w:t>
      </w:r>
      <w:r w:rsidR="009172BB">
        <w:rPr>
          <w:rFonts w:ascii="Times New Roman" w:hAnsi="Times New Roman" w:cs="Times New Roman"/>
          <w:sz w:val="24"/>
          <w:szCs w:val="24"/>
        </w:rPr>
        <w:t>Instructors</w:t>
      </w:r>
      <w:r w:rsidR="00F606EB">
        <w:rPr>
          <w:rFonts w:ascii="Times New Roman" w:hAnsi="Times New Roman" w:cs="Times New Roman"/>
          <w:sz w:val="24"/>
          <w:szCs w:val="24"/>
        </w:rPr>
        <w:t xml:space="preserve"> must be US Archery Certified. </w:t>
      </w:r>
    </w:p>
    <w:p w:rsidR="00DA610C" w:rsidRPr="00DA610C" w:rsidRDefault="00DA610C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317C">
        <w:rPr>
          <w:rFonts w:ascii="Times New Roman" w:hAnsi="Times New Roman" w:cs="Times New Roman"/>
          <w:b/>
          <w:sz w:val="24"/>
          <w:szCs w:val="24"/>
        </w:rPr>
        <w:t>Biathlon</w:t>
      </w:r>
      <w:r>
        <w:rPr>
          <w:rFonts w:ascii="Times New Roman" w:hAnsi="Times New Roman" w:cs="Times New Roman"/>
          <w:sz w:val="24"/>
          <w:szCs w:val="24"/>
        </w:rPr>
        <w:t>:  An exhilarating sport for improved concertation and fitness.</w:t>
      </w:r>
    </w:p>
    <w:p w:rsidR="00DA610C" w:rsidRDefault="00DA610C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Challenge Course</w:t>
      </w:r>
      <w:r w:rsidRPr="00DA6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There are many potential skill level challenges offered, all of which can be customized to meet an individual Client’s goals. </w:t>
      </w:r>
    </w:p>
    <w:p w:rsidR="00DA610C" w:rsidRDefault="00DA610C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Cycling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controlled and safe environment to develop independence, physical fitness, socialization, and confidence through adaptive cycling and mountain biking. </w:t>
      </w:r>
      <w:r w:rsidRPr="00DA6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610C" w:rsidRDefault="00DA610C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Indoor </w:t>
      </w:r>
      <w:r w:rsidR="00FB3E2B"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Rock-climbing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32-foot wall that </w:t>
      </w:r>
      <w:r w:rsidR="00FB3E2B">
        <w:rPr>
          <w:rFonts w:ascii="Times New Roman" w:hAnsi="Times New Roman" w:cs="Times New Roman"/>
          <w:color w:val="000000" w:themeColor="text1"/>
          <w:sz w:val="24"/>
          <w:szCs w:val="24"/>
        </w:rPr>
        <w:t>accommodates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climbers of all ability and expertise levels. </w:t>
      </w:r>
      <w:r w:rsidR="00FB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Trained professionals guide your climb with quality safety gear. </w:t>
      </w:r>
    </w:p>
    <w:p w:rsidR="00FB3E2B" w:rsidRDefault="00FB3E2B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Nordic Skiing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A program provided on groomed trails around the National Ability Center’s facility for individuals with physical or intellectual disabilities.  Both sit and stand equipment is available based on each individual’s needs. </w:t>
      </w:r>
    </w:p>
    <w:p w:rsidR="00FB3E2B" w:rsidRDefault="00FB3E2B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Sled Hockey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A sport where participant</w:t>
      </w:r>
      <w:r w:rsidR="00C55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sit on an adaptive sled and participate in a game slimier to Hockey. </w:t>
      </w:r>
    </w:p>
    <w:p w:rsidR="00C55ACB" w:rsidRPr="0031599C" w:rsidRDefault="00C55ACB" w:rsidP="006E2EF0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1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Water Sports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with a variety of specialized equipment, a trip to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Jordanelle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 Park can include, wakeboarding, tubing, swimming, </w:t>
      </w:r>
      <w:r w:rsidRPr="00315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canoeing, kayaking, and paddle boarding. </w:t>
      </w:r>
      <w:r w:rsidR="00F6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Instructors are Boat Captain Certified and Level 1 Adaptive Water skiing Certified. </w:t>
      </w:r>
    </w:p>
    <w:p w:rsidR="00FA317C" w:rsidRDefault="00AD1F08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99C">
        <w:rPr>
          <w:rFonts w:ascii="Times New Roman" w:hAnsi="Times New Roman" w:cs="Times New Roman"/>
          <w:sz w:val="24"/>
          <w:szCs w:val="24"/>
        </w:rPr>
        <w:t>Military Programs</w:t>
      </w:r>
      <w:r w:rsidR="0031599C" w:rsidRPr="0031599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1599C" w:rsidRDefault="0031599C" w:rsidP="00FA317C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99C">
        <w:rPr>
          <w:rFonts w:ascii="Times New Roman" w:hAnsi="Times New Roman" w:cs="Times New Roman"/>
          <w:sz w:val="24"/>
          <w:szCs w:val="24"/>
        </w:rPr>
        <w:t>Offers seven-day retreats to individual activities for servicemen, women, and their families.  The NAC believes in successful long-term care of active duty military and returning veterans.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F08" w:rsidRPr="0031599C" w:rsidRDefault="0031599C" w:rsidP="0031599C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Military programs are supported through the Wounded Warrior Project, Community Based Warrior Transition Unit, US Olympic/Paralympic games, Disable Sports USA, and other partners. </w:t>
      </w:r>
      <w:r w:rsidRPr="00315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7C" w:rsidRDefault="00AD1F08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99C">
        <w:rPr>
          <w:rFonts w:ascii="Times New Roman" w:hAnsi="Times New Roman" w:cs="Times New Roman"/>
          <w:sz w:val="24"/>
          <w:szCs w:val="24"/>
        </w:rPr>
        <w:t>Group &amp; Custom Programs</w:t>
      </w:r>
      <w:r w:rsidR="003159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1F08" w:rsidRPr="0031599C" w:rsidRDefault="00FA317C" w:rsidP="00FA317C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31599C">
        <w:rPr>
          <w:rFonts w:ascii="Times New Roman" w:hAnsi="Times New Roman" w:cs="Times New Roman"/>
          <w:sz w:val="24"/>
          <w:szCs w:val="24"/>
        </w:rPr>
        <w:t xml:space="preserve">ustom-tailored experiences to meet group needs and goals. </w:t>
      </w:r>
    </w:p>
    <w:p w:rsidR="00FA317C" w:rsidRDefault="00AD1F08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99C">
        <w:rPr>
          <w:rFonts w:ascii="Times New Roman" w:hAnsi="Times New Roman" w:cs="Times New Roman"/>
          <w:sz w:val="24"/>
          <w:szCs w:val="24"/>
        </w:rPr>
        <w:t>Camps</w:t>
      </w:r>
      <w:r w:rsidR="0031599C" w:rsidRPr="003159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1F08" w:rsidRPr="0031599C" w:rsidRDefault="0031599C" w:rsidP="00FA317C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99C">
        <w:rPr>
          <w:rFonts w:ascii="Times New Roman" w:hAnsi="Times New Roman" w:cs="Times New Roman"/>
          <w:sz w:val="24"/>
          <w:szCs w:val="24"/>
        </w:rPr>
        <w:t xml:space="preserve"> Summer camps, winter camps and adaptive sports camps for meet different the different abilities and needs of an individual. </w:t>
      </w:r>
    </w:p>
    <w:p w:rsidR="00FA317C" w:rsidRDefault="00AD1F08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039">
        <w:rPr>
          <w:rFonts w:ascii="Times New Roman" w:hAnsi="Times New Roman" w:cs="Times New Roman"/>
          <w:sz w:val="24"/>
          <w:szCs w:val="24"/>
        </w:rPr>
        <w:t>Rentals &amp; Assessments</w:t>
      </w:r>
      <w:r w:rsidR="0031599C" w:rsidRPr="0063203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D1F08" w:rsidRPr="00632039" w:rsidRDefault="00FA317C" w:rsidP="00FA317C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1599C" w:rsidRPr="00632039">
        <w:rPr>
          <w:rFonts w:ascii="Times New Roman" w:hAnsi="Times New Roman" w:cs="Times New Roman"/>
          <w:sz w:val="24"/>
          <w:szCs w:val="24"/>
        </w:rPr>
        <w:t xml:space="preserve">ono-skis, bi-skis, outriggers, ski bikes, recumbent </w:t>
      </w:r>
      <w:r w:rsidR="00632039" w:rsidRPr="00632039">
        <w:rPr>
          <w:rFonts w:ascii="Times New Roman" w:hAnsi="Times New Roman" w:cs="Times New Roman"/>
          <w:sz w:val="24"/>
          <w:szCs w:val="24"/>
        </w:rPr>
        <w:t>cycles</w:t>
      </w:r>
      <w:r w:rsidR="0031599C" w:rsidRPr="00632039">
        <w:rPr>
          <w:rFonts w:ascii="Times New Roman" w:hAnsi="Times New Roman" w:cs="Times New Roman"/>
          <w:sz w:val="24"/>
          <w:szCs w:val="24"/>
        </w:rPr>
        <w:t xml:space="preserve">, hand </w:t>
      </w:r>
      <w:r w:rsidR="00632039" w:rsidRPr="00632039">
        <w:rPr>
          <w:rFonts w:ascii="Times New Roman" w:hAnsi="Times New Roman" w:cs="Times New Roman"/>
          <w:sz w:val="24"/>
          <w:szCs w:val="24"/>
        </w:rPr>
        <w:t>cycles</w:t>
      </w:r>
      <w:r w:rsidR="0031599C" w:rsidRPr="00632039">
        <w:rPr>
          <w:rFonts w:ascii="Times New Roman" w:hAnsi="Times New Roman" w:cs="Times New Roman"/>
          <w:sz w:val="24"/>
          <w:szCs w:val="24"/>
        </w:rPr>
        <w:t xml:space="preserve">, tricycles, tandem cycles, side-by-side cycles, paddle boards, kayaks, sled hokey sleds, Nordic sit skis, mountain boards and more. </w:t>
      </w:r>
    </w:p>
    <w:p w:rsidR="00F606EB" w:rsidRDefault="00AD1F08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039">
        <w:rPr>
          <w:rFonts w:ascii="Times New Roman" w:hAnsi="Times New Roman" w:cs="Times New Roman"/>
          <w:sz w:val="24"/>
          <w:szCs w:val="24"/>
        </w:rPr>
        <w:t>Training &amp; Education</w:t>
      </w:r>
      <w:r w:rsidR="00632039" w:rsidRPr="0063203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1F08" w:rsidRDefault="00632039" w:rsidP="00F606EB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039">
        <w:rPr>
          <w:rFonts w:ascii="Times New Roman" w:hAnsi="Times New Roman" w:cs="Times New Roman"/>
          <w:sz w:val="24"/>
          <w:szCs w:val="24"/>
        </w:rPr>
        <w:t xml:space="preserve"> Hour long introductory education or informal sessions, continuing education days, national speakers’ conferences, student and professional internship opportunities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6EB" w:rsidRDefault="00632039" w:rsidP="00AD1F0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I</w:t>
      </w:r>
      <w:r w:rsidR="00F606EB">
        <w:rPr>
          <w:rFonts w:ascii="Times New Roman" w:hAnsi="Times New Roman" w:cs="Times New Roman"/>
          <w:sz w:val="24"/>
          <w:szCs w:val="24"/>
        </w:rPr>
        <w:t>mpact Project:</w:t>
      </w:r>
    </w:p>
    <w:p w:rsidR="00632039" w:rsidRPr="00632039" w:rsidRDefault="00F606EB" w:rsidP="00F606EB">
      <w:pPr>
        <w:pStyle w:val="ListParagraph"/>
        <w:numPr>
          <w:ilvl w:val="2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32039">
        <w:rPr>
          <w:rFonts w:ascii="Times New Roman" w:hAnsi="Times New Roman" w:cs="Times New Roman"/>
          <w:sz w:val="24"/>
          <w:szCs w:val="24"/>
        </w:rPr>
        <w:t xml:space="preserve">stablish sustainable sports programs for youth with physical and developmental disabilities across the globe. </w:t>
      </w:r>
    </w:p>
    <w:p w:rsidR="00262DC7" w:rsidRDefault="00C55ACB" w:rsidP="00262DC7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Equestrian Center:</w:t>
      </w:r>
    </w:p>
    <w:p w:rsidR="00262DC7" w:rsidRDefault="00262DC7" w:rsidP="00262DC7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55ACB" w:rsidRPr="00262DC7">
        <w:rPr>
          <w:rFonts w:ascii="Times New Roman" w:hAnsi="Times New Roman" w:cs="Times New Roman"/>
          <w:sz w:val="24"/>
          <w:szCs w:val="24"/>
        </w:rPr>
        <w:t>quine-</w:t>
      </w:r>
      <w:r w:rsidRPr="00262DC7">
        <w:rPr>
          <w:rFonts w:ascii="Times New Roman" w:hAnsi="Times New Roman" w:cs="Times New Roman"/>
          <w:sz w:val="24"/>
          <w:szCs w:val="24"/>
        </w:rPr>
        <w:t>facilitated</w:t>
      </w:r>
      <w:r w:rsidR="00C55ACB" w:rsidRPr="00262DC7">
        <w:rPr>
          <w:rFonts w:ascii="Times New Roman" w:hAnsi="Times New Roman" w:cs="Times New Roman"/>
          <w:sz w:val="24"/>
          <w:szCs w:val="24"/>
        </w:rPr>
        <w:t xml:space="preserve"> learning</w:t>
      </w:r>
      <w:r>
        <w:rPr>
          <w:rFonts w:ascii="Times New Roman" w:hAnsi="Times New Roman" w:cs="Times New Roman"/>
          <w:sz w:val="24"/>
          <w:szCs w:val="24"/>
        </w:rPr>
        <w:t xml:space="preserve">: offers an educational approach of equine/human interactions in an environment of self-discovery and learning. Facilitators must be certified in equine-facilitated learning and </w:t>
      </w:r>
      <w:r>
        <w:rPr>
          <w:rFonts w:ascii="Times New Roman" w:hAnsi="Times New Roman" w:cs="Times New Roman"/>
          <w:sz w:val="24"/>
          <w:szCs w:val="24"/>
        </w:rPr>
        <w:lastRenderedPageBreak/>
        <w:t>coaching (EFLC) and in the equine assisted growth and learning association (EGALA).</w:t>
      </w:r>
    </w:p>
    <w:p w:rsidR="00262DC7" w:rsidRDefault="00262DC7" w:rsidP="00262DC7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5ACB" w:rsidRPr="00262DC7">
        <w:rPr>
          <w:rFonts w:ascii="Times New Roman" w:hAnsi="Times New Roman" w:cs="Times New Roman"/>
          <w:sz w:val="24"/>
          <w:szCs w:val="24"/>
        </w:rPr>
        <w:t xml:space="preserve">daptive </w:t>
      </w:r>
      <w:r w:rsidRPr="00262DC7">
        <w:rPr>
          <w:rFonts w:ascii="Times New Roman" w:hAnsi="Times New Roman" w:cs="Times New Roman"/>
          <w:sz w:val="24"/>
          <w:szCs w:val="24"/>
        </w:rPr>
        <w:t>horseback</w:t>
      </w:r>
      <w:r>
        <w:rPr>
          <w:rFonts w:ascii="Times New Roman" w:hAnsi="Times New Roman" w:cs="Times New Roman"/>
          <w:sz w:val="24"/>
          <w:szCs w:val="24"/>
        </w:rPr>
        <w:t xml:space="preserve"> riding</w:t>
      </w:r>
      <w:r w:rsidR="0031599C">
        <w:rPr>
          <w:rFonts w:ascii="Times New Roman" w:hAnsi="Times New Roman" w:cs="Times New Roman"/>
          <w:sz w:val="24"/>
          <w:szCs w:val="24"/>
        </w:rPr>
        <w:t>:  A designed lesson that meets specific riding skill goals in order to develop cognitive, social, and physical skills.  Riding is overseen by specially trained and certified instructors</w:t>
      </w:r>
      <w:r w:rsidR="00F606EB">
        <w:rPr>
          <w:rFonts w:ascii="Times New Roman" w:hAnsi="Times New Roman" w:cs="Times New Roman"/>
          <w:sz w:val="24"/>
          <w:szCs w:val="24"/>
        </w:rPr>
        <w:t xml:space="preserve"> by the Professional Association of Therapeutic Horsemanship (PATH)</w:t>
      </w:r>
      <w:r w:rsidR="003159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048" w:rsidRPr="00262DC7" w:rsidRDefault="00262DC7" w:rsidP="00262DC7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Hippotherapy</w:t>
      </w:r>
      <w:proofErr w:type="spellEnd"/>
      <w:r>
        <w:rPr>
          <w:rFonts w:ascii="Times New Roman" w:hAnsi="Times New Roman" w:cs="Times New Roman"/>
          <w:sz w:val="24"/>
          <w:szCs w:val="24"/>
        </w:rPr>
        <w:t>: A</w:t>
      </w:r>
      <w:r w:rsidR="00C55ACB" w:rsidRPr="00262DC7">
        <w:rPr>
          <w:rFonts w:ascii="Times New Roman" w:hAnsi="Times New Roman" w:cs="Times New Roman"/>
          <w:sz w:val="24"/>
          <w:szCs w:val="24"/>
        </w:rPr>
        <w:t xml:space="preserve"> treatment strategy utilized by a physical, occupation or speech language pathologist that uses the movement of the horse as a </w:t>
      </w:r>
      <w:r w:rsidRPr="00262DC7">
        <w:rPr>
          <w:rFonts w:ascii="Times New Roman" w:hAnsi="Times New Roman" w:cs="Times New Roman"/>
          <w:sz w:val="24"/>
          <w:szCs w:val="24"/>
        </w:rPr>
        <w:t>treatment</w:t>
      </w:r>
      <w:r w:rsidR="00C55ACB" w:rsidRPr="00262DC7">
        <w:rPr>
          <w:rFonts w:ascii="Times New Roman" w:hAnsi="Times New Roman" w:cs="Times New Roman"/>
          <w:sz w:val="24"/>
          <w:szCs w:val="24"/>
        </w:rPr>
        <w:t xml:space="preserve"> modality.  </w:t>
      </w:r>
    </w:p>
    <w:p w:rsidR="00101048" w:rsidRPr="001D40AC" w:rsidRDefault="00101048" w:rsidP="001D40AC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D40AC">
        <w:rPr>
          <w:rFonts w:ascii="Times New Roman" w:hAnsi="Times New Roman" w:cs="Times New Roman"/>
          <w:sz w:val="24"/>
          <w:szCs w:val="24"/>
        </w:rPr>
        <w:t xml:space="preserve">Additional services offered through partnerships; </w:t>
      </w:r>
      <w:r w:rsidRPr="001D40AC">
        <w:rPr>
          <w:rFonts w:ascii="Times New Roman" w:hAnsi="Times New Roman" w:cs="Times New Roman"/>
          <w:color w:val="302011"/>
          <w:sz w:val="24"/>
          <w:szCs w:val="24"/>
        </w:rPr>
        <w:t xml:space="preserve">Acord Ice Center in West Valley City, Utah Olympic Park, </w:t>
      </w:r>
      <w:proofErr w:type="spellStart"/>
      <w:r w:rsidRPr="001D40AC">
        <w:rPr>
          <w:rFonts w:ascii="Times New Roman" w:hAnsi="Times New Roman" w:cs="Times New Roman"/>
          <w:color w:val="302011"/>
          <w:sz w:val="24"/>
          <w:szCs w:val="24"/>
        </w:rPr>
        <w:t>Snyderville</w:t>
      </w:r>
      <w:proofErr w:type="spellEnd"/>
      <w:r w:rsidRPr="001D40AC">
        <w:rPr>
          <w:rFonts w:ascii="Times New Roman" w:hAnsi="Times New Roman" w:cs="Times New Roman"/>
          <w:color w:val="302011"/>
          <w:sz w:val="24"/>
          <w:szCs w:val="24"/>
        </w:rPr>
        <w:t xml:space="preserve"> Basin Special Recreation District, White Pine Touring, Soldier Hollow Resort and the Uinta National Forest.</w:t>
      </w:r>
    </w:p>
    <w:p w:rsidR="00FA6864" w:rsidRDefault="00FA6864" w:rsidP="00FA6864">
      <w:pPr>
        <w:spacing w:after="0"/>
      </w:pPr>
    </w:p>
    <w:sectPr w:rsidR="00FA6864" w:rsidSect="00675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D49"/>
    <w:multiLevelType w:val="hybridMultilevel"/>
    <w:tmpl w:val="4AB2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24D20"/>
    <w:multiLevelType w:val="hybridMultilevel"/>
    <w:tmpl w:val="6700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82606"/>
    <w:multiLevelType w:val="hybridMultilevel"/>
    <w:tmpl w:val="8258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739C2"/>
    <w:multiLevelType w:val="hybridMultilevel"/>
    <w:tmpl w:val="E89E7A4A"/>
    <w:lvl w:ilvl="0" w:tplc="E0F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52ECF"/>
    <w:multiLevelType w:val="hybridMultilevel"/>
    <w:tmpl w:val="5DD2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74A74"/>
    <w:multiLevelType w:val="hybridMultilevel"/>
    <w:tmpl w:val="0DD40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0D7D46"/>
    <w:multiLevelType w:val="hybridMultilevel"/>
    <w:tmpl w:val="B0EC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81220"/>
    <w:multiLevelType w:val="hybridMultilevel"/>
    <w:tmpl w:val="26EE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07B"/>
    <w:rsid w:val="000B0DD3"/>
    <w:rsid w:val="00101048"/>
    <w:rsid w:val="001D40AC"/>
    <w:rsid w:val="00262DC7"/>
    <w:rsid w:val="0031599C"/>
    <w:rsid w:val="0035298D"/>
    <w:rsid w:val="0048018F"/>
    <w:rsid w:val="004E66AE"/>
    <w:rsid w:val="0052407B"/>
    <w:rsid w:val="00632039"/>
    <w:rsid w:val="00664A56"/>
    <w:rsid w:val="006756F6"/>
    <w:rsid w:val="006E2EF0"/>
    <w:rsid w:val="008F4427"/>
    <w:rsid w:val="009172BB"/>
    <w:rsid w:val="00925463"/>
    <w:rsid w:val="009C2D19"/>
    <w:rsid w:val="00AD1F08"/>
    <w:rsid w:val="00C230E5"/>
    <w:rsid w:val="00C55ACB"/>
    <w:rsid w:val="00D51BBE"/>
    <w:rsid w:val="00DA610C"/>
    <w:rsid w:val="00DB06C1"/>
    <w:rsid w:val="00E07147"/>
    <w:rsid w:val="00F606EB"/>
    <w:rsid w:val="00FA1D06"/>
    <w:rsid w:val="00FA317C"/>
    <w:rsid w:val="00FA6864"/>
    <w:rsid w:val="00FB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0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51B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SLCOUNTY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Alley</dc:creator>
  <cp:lastModifiedBy>rsowards</cp:lastModifiedBy>
  <cp:revision>2</cp:revision>
  <dcterms:created xsi:type="dcterms:W3CDTF">2018-03-14T22:27:00Z</dcterms:created>
  <dcterms:modified xsi:type="dcterms:W3CDTF">2018-03-14T22:27:00Z</dcterms:modified>
</cp:coreProperties>
</file>