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7E0" w:rsidRDefault="005A57E0" w:rsidP="005A57E0">
      <w:pPr>
        <w:spacing w:after="0"/>
        <w:jc w:val="right"/>
      </w:pPr>
      <w:r>
        <w:t>Becca Alley</w:t>
      </w:r>
    </w:p>
    <w:p w:rsidR="005A57E0" w:rsidRDefault="005A57E0" w:rsidP="005A57E0">
      <w:pPr>
        <w:spacing w:after="0"/>
        <w:jc w:val="right"/>
      </w:pPr>
      <w:r>
        <w:t>11/7/2016</w:t>
      </w:r>
    </w:p>
    <w:p w:rsidR="00CD520E" w:rsidRDefault="00CD520E" w:rsidP="00CD520E">
      <w:pPr>
        <w:jc w:val="center"/>
      </w:pPr>
      <w:r>
        <w:t>Patient Description Worksheet</w:t>
      </w:r>
    </w:p>
    <w:p w:rsidR="0036518C" w:rsidRDefault="00CD520E">
      <w:pPr>
        <w:rPr>
          <w:u w:val="single"/>
        </w:rPr>
      </w:pPr>
      <w:r w:rsidRPr="00CD520E">
        <w:rPr>
          <w:u w:val="single"/>
        </w:rPr>
        <w:t xml:space="preserve">Demographics: </w:t>
      </w:r>
    </w:p>
    <w:p w:rsidR="00CD520E" w:rsidRPr="00CD520E" w:rsidRDefault="00CD520E">
      <w:r w:rsidRPr="00CD520E">
        <w:t xml:space="preserve">Name: </w:t>
      </w:r>
    </w:p>
    <w:p w:rsidR="00CD520E" w:rsidRPr="00CD520E" w:rsidRDefault="00CD520E">
      <w:r w:rsidRPr="00CD520E">
        <w:t>Age</w:t>
      </w:r>
      <w:r>
        <w:t xml:space="preserve">: </w:t>
      </w:r>
      <w:r w:rsidR="004069CB">
        <w:t>17</w:t>
      </w:r>
    </w:p>
    <w:p w:rsidR="00CD520E" w:rsidRPr="00CD520E" w:rsidRDefault="00CD520E">
      <w:r w:rsidRPr="00CD520E">
        <w:t>Gender</w:t>
      </w:r>
      <w:r>
        <w:t>:</w:t>
      </w:r>
      <w:r w:rsidR="004069CB">
        <w:t xml:space="preserve"> Female</w:t>
      </w:r>
      <w:r>
        <w:t xml:space="preserve"> </w:t>
      </w:r>
    </w:p>
    <w:p w:rsidR="00CD520E" w:rsidRDefault="00CD520E">
      <w:r w:rsidRPr="00CD520E">
        <w:t>Diagnosis:</w:t>
      </w:r>
      <w:r w:rsidR="004069CB">
        <w:t xml:space="preserve"> Moderate Traumatic Brain Injury </w:t>
      </w:r>
    </w:p>
    <w:p w:rsidR="00CD520E" w:rsidRPr="00CD520E" w:rsidRDefault="00CD520E">
      <w:pPr>
        <w:rPr>
          <w:u w:val="single"/>
        </w:rPr>
      </w:pPr>
      <w:r w:rsidRPr="00CD520E">
        <w:rPr>
          <w:u w:val="single"/>
        </w:rPr>
        <w:t xml:space="preserve">Client Description:  </w:t>
      </w:r>
    </w:p>
    <w:p w:rsidR="004069CB" w:rsidRDefault="00CD520E">
      <w:r>
        <w:t>Client is</w:t>
      </w:r>
      <w:r w:rsidR="004069CB">
        <w:t xml:space="preserve"> a 17 years old </w:t>
      </w:r>
      <w:r>
        <w:t>white female with a moderate Traumatic Brain Injury (TBI)</w:t>
      </w:r>
      <w:r w:rsidR="004069CB">
        <w:t>. Client was admitted into the National Ability Center on 11-17-2016</w:t>
      </w:r>
      <w:r>
        <w:t>.  Client was in a motor vehicle accident where her body came to an abrupt stop while traveling at a high speed.  Due to the accident, various sections of her brain were damaged. Client lost consciousness in</w:t>
      </w:r>
      <w:r w:rsidR="004069CB">
        <w:t xml:space="preserve"> the</w:t>
      </w:r>
      <w:r>
        <w:t xml:space="preserve"> acciden</w:t>
      </w:r>
      <w:r w:rsidR="004069CB">
        <w:t>t.  Individual</w:t>
      </w:r>
      <w:r>
        <w:t xml:space="preserve"> score</w:t>
      </w:r>
      <w:r w:rsidR="004069CB">
        <w:t>d a</w:t>
      </w:r>
      <w:r>
        <w:t xml:space="preserve"> 9 on the Glasgow Coma Scale (GCS).  </w:t>
      </w:r>
      <w:r w:rsidR="004069CB">
        <w:t xml:space="preserve">Post diagnosis client has experienced physical changes such as weakness, coordination problems, balance difficulties and fatigue. Client is experiencing moderate level of cognitive functioning impairments such as, planning, judgment, and time management.  Client has difficulty controlling frustration, agitation, and anxiety. Client was referred </w:t>
      </w:r>
      <w:r w:rsidR="007B657A">
        <w:t>by her Doctor and treatment team</w:t>
      </w:r>
      <w:r w:rsidR="004069CB">
        <w:t xml:space="preserve">.  NAC will be the first facility she has entered post </w:t>
      </w:r>
      <w:r w:rsidR="007B657A">
        <w:t xml:space="preserve">hospitalization. </w:t>
      </w:r>
    </w:p>
    <w:p w:rsidR="004069CB" w:rsidRDefault="007B657A">
      <w:r>
        <w:t>Medications/Prescriptions:   Client is taking medications to limit secondary damage to the b</w:t>
      </w:r>
      <w:r w:rsidR="005A57E0">
        <w:t xml:space="preserve">rain, </w:t>
      </w:r>
      <w:r>
        <w:t xml:space="preserve">such as, Diuretics and anti-seizure drugs. </w:t>
      </w:r>
    </w:p>
    <w:p w:rsidR="007B657A" w:rsidRPr="007B657A" w:rsidRDefault="007B657A">
      <w:pPr>
        <w:rPr>
          <w:u w:val="single"/>
        </w:rPr>
      </w:pPr>
      <w:r w:rsidRPr="007B657A">
        <w:rPr>
          <w:u w:val="single"/>
        </w:rPr>
        <w:t xml:space="preserve">Family:  </w:t>
      </w:r>
    </w:p>
    <w:p w:rsidR="007B657A" w:rsidRDefault="007B657A">
      <w:r>
        <w:t>Client lives with her family which consists of her parents and two younger siblings. Client stated that her family enjoys being outdoors and living an active lifestyle.</w:t>
      </w:r>
      <w:r w:rsidR="005A57E0">
        <w:t xml:space="preserve"> Her family is very religious and are members of the Latter-Day Saint Church.  </w:t>
      </w:r>
    </w:p>
    <w:p w:rsidR="007B657A" w:rsidRPr="007B657A" w:rsidRDefault="007B657A">
      <w:pPr>
        <w:rPr>
          <w:u w:val="single"/>
        </w:rPr>
      </w:pPr>
      <w:r w:rsidRPr="007B657A">
        <w:rPr>
          <w:u w:val="single"/>
        </w:rPr>
        <w:t xml:space="preserve">Education:  </w:t>
      </w:r>
    </w:p>
    <w:p w:rsidR="007B657A" w:rsidRDefault="007B657A">
      <w:r>
        <w:t xml:space="preserve">Client is a </w:t>
      </w:r>
      <w:r>
        <w:t xml:space="preserve">Senior at Olympus High School.  She is a member of the community service club and </w:t>
      </w:r>
      <w:bookmarkStart w:id="0" w:name="_GoBack"/>
      <w:bookmarkEnd w:id="0"/>
      <w:r w:rsidR="005A57E0">
        <w:t>girl’s</w:t>
      </w:r>
      <w:r>
        <w:t xml:space="preserve"> soccer team. </w:t>
      </w:r>
    </w:p>
    <w:p w:rsidR="007B657A" w:rsidRPr="005A57E0" w:rsidRDefault="007B657A">
      <w:pPr>
        <w:rPr>
          <w:u w:val="single"/>
        </w:rPr>
      </w:pPr>
      <w:r w:rsidRPr="005A57E0">
        <w:rPr>
          <w:u w:val="single"/>
        </w:rPr>
        <w:t xml:space="preserve">Hopes: </w:t>
      </w:r>
    </w:p>
    <w:p w:rsidR="005A57E0" w:rsidRDefault="007B657A">
      <w:r>
        <w:t xml:space="preserve">Client stated that she hopes to continue </w:t>
      </w:r>
      <w:r w:rsidR="005A57E0">
        <w:t xml:space="preserve">being involved in her high school </w:t>
      </w:r>
      <w:r>
        <w:t>and graduated in the spring</w:t>
      </w:r>
      <w:r w:rsidR="005A57E0">
        <w:t xml:space="preserve"> of 2018 with her classmates</w:t>
      </w:r>
      <w:r>
        <w:t xml:space="preserve">.  She would like to attend the University of Utah </w:t>
      </w:r>
      <w:r w:rsidR="005A57E0">
        <w:t>the following year and eventually acquire a bachelor’s degree. Client hopes that her overall independence and physical strength will improve post-accident and the she will be able to maintain an active lifestyle despite the impacts of her TBI.</w:t>
      </w:r>
    </w:p>
    <w:p w:rsidR="005A57E0" w:rsidRDefault="005A57E0" w:rsidP="005A57E0">
      <w:pPr>
        <w:jc w:val="right"/>
      </w:pPr>
      <w:r>
        <w:t xml:space="preserve">R. </w:t>
      </w:r>
      <w:proofErr w:type="spellStart"/>
      <w:r>
        <w:t>Sowards</w:t>
      </w:r>
      <w:proofErr w:type="spellEnd"/>
      <w:r>
        <w:t>, TRS, CRTS, Student, 11/7/2016</w:t>
      </w:r>
    </w:p>
    <w:p w:rsidR="007B657A" w:rsidRDefault="007B657A"/>
    <w:sectPr w:rsidR="007B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826AC"/>
    <w:multiLevelType w:val="hybridMultilevel"/>
    <w:tmpl w:val="5E78A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0E"/>
    <w:rsid w:val="0036518C"/>
    <w:rsid w:val="004069CB"/>
    <w:rsid w:val="005A57E0"/>
    <w:rsid w:val="007B657A"/>
    <w:rsid w:val="00CD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49E2"/>
  <w15:chartTrackingRefBased/>
  <w15:docId w15:val="{B8608267-7307-42B3-83F9-C536405E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Alley</dc:creator>
  <cp:keywords/>
  <dc:description/>
  <cp:lastModifiedBy>Becca Alley</cp:lastModifiedBy>
  <cp:revision>1</cp:revision>
  <dcterms:created xsi:type="dcterms:W3CDTF">2016-11-07T16:31:00Z</dcterms:created>
  <dcterms:modified xsi:type="dcterms:W3CDTF">2016-11-07T17:10:00Z</dcterms:modified>
</cp:coreProperties>
</file>