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1E3" w:rsidRPr="00C820C6" w:rsidRDefault="00A221E3" w:rsidP="004F0030">
      <w:pPr>
        <w:spacing w:line="480" w:lineRule="auto"/>
        <w:rPr>
          <w:sz w:val="24"/>
          <w:szCs w:val="24"/>
        </w:rPr>
      </w:pPr>
      <w:r w:rsidRPr="00C820C6">
        <w:rPr>
          <w:sz w:val="24"/>
          <w:szCs w:val="24"/>
        </w:rPr>
        <w:t>Becca Alley</w:t>
      </w:r>
    </w:p>
    <w:p w:rsidR="00A221E3" w:rsidRPr="00C820C6" w:rsidRDefault="00A221E3" w:rsidP="004F0030">
      <w:pPr>
        <w:spacing w:line="480" w:lineRule="auto"/>
        <w:rPr>
          <w:sz w:val="24"/>
          <w:szCs w:val="24"/>
        </w:rPr>
      </w:pPr>
      <w:r w:rsidRPr="00C820C6">
        <w:rPr>
          <w:sz w:val="24"/>
          <w:szCs w:val="24"/>
        </w:rPr>
        <w:t>English 1010, 2B</w:t>
      </w:r>
    </w:p>
    <w:p w:rsidR="00A221E3" w:rsidRPr="00C820C6" w:rsidRDefault="00A221E3" w:rsidP="004F0030">
      <w:pPr>
        <w:spacing w:line="480" w:lineRule="auto"/>
        <w:rPr>
          <w:sz w:val="24"/>
          <w:szCs w:val="24"/>
        </w:rPr>
      </w:pPr>
      <w:smartTag w:uri="urn:schemas-microsoft-com:office:smarttags" w:element="date">
        <w:smartTagPr>
          <w:attr w:name="Month" w:val="4"/>
          <w:attr w:name="Day" w:val="13"/>
          <w:attr w:name="Year" w:val="2012"/>
        </w:smartTagPr>
        <w:r w:rsidRPr="00C820C6">
          <w:rPr>
            <w:sz w:val="24"/>
            <w:szCs w:val="24"/>
          </w:rPr>
          <w:t>April 13</w:t>
        </w:r>
        <w:r w:rsidRPr="00C820C6">
          <w:rPr>
            <w:sz w:val="24"/>
            <w:szCs w:val="24"/>
            <w:vertAlign w:val="superscript"/>
          </w:rPr>
          <w:t>th</w:t>
        </w:r>
        <w:r w:rsidRPr="00C820C6">
          <w:rPr>
            <w:sz w:val="24"/>
            <w:szCs w:val="24"/>
          </w:rPr>
          <w:t>, 2012</w:t>
        </w:r>
      </w:smartTag>
    </w:p>
    <w:p w:rsidR="00A221E3" w:rsidRPr="00C820C6" w:rsidRDefault="00A221E3" w:rsidP="004F0030">
      <w:pPr>
        <w:spacing w:line="480" w:lineRule="auto"/>
        <w:jc w:val="center"/>
        <w:rPr>
          <w:sz w:val="24"/>
          <w:szCs w:val="24"/>
        </w:rPr>
      </w:pPr>
      <w:r w:rsidRPr="00C820C6">
        <w:rPr>
          <w:i/>
          <w:iCs/>
          <w:sz w:val="24"/>
          <w:szCs w:val="24"/>
        </w:rPr>
        <w:t xml:space="preserve"> Separate is Better:</w:t>
      </w:r>
      <w:r w:rsidRPr="00C820C6">
        <w:rPr>
          <w:sz w:val="24"/>
          <w:szCs w:val="24"/>
        </w:rPr>
        <w:t xml:space="preserve"> A response to Susan Estrich</w:t>
      </w:r>
    </w:p>
    <w:p w:rsidR="00A221E3" w:rsidRPr="00C820C6" w:rsidRDefault="00A221E3" w:rsidP="0064651A">
      <w:pPr>
        <w:spacing w:line="480" w:lineRule="auto"/>
        <w:ind w:firstLine="720"/>
        <w:rPr>
          <w:sz w:val="24"/>
          <w:szCs w:val="24"/>
        </w:rPr>
      </w:pPr>
      <w:r w:rsidRPr="00C820C6">
        <w:rPr>
          <w:sz w:val="24"/>
          <w:szCs w:val="24"/>
        </w:rPr>
        <w:t xml:space="preserve">Nature vs. nurture, one of the world’s oldest debates, plays into deciding almost every factor in human development. It centers around two relative contributions, one being genetic inheritance the other environmental factors. However, despite the ongoing debate of whether boys’ brains genetically inherit different skills then girls or if they are taught to be a certain way, Susan Estrich is a firm believer that the results are the same. </w:t>
      </w:r>
    </w:p>
    <w:p w:rsidR="00A221E3" w:rsidRPr="00C820C6" w:rsidRDefault="00A221E3" w:rsidP="0064651A">
      <w:pPr>
        <w:spacing w:line="480" w:lineRule="auto"/>
        <w:rPr>
          <w:sz w:val="24"/>
          <w:szCs w:val="24"/>
        </w:rPr>
      </w:pPr>
      <w:r w:rsidRPr="00C820C6">
        <w:rPr>
          <w:sz w:val="24"/>
          <w:szCs w:val="24"/>
        </w:rPr>
        <w:tab/>
        <w:t xml:space="preserve">Susan Estrich, a well-educated author, is a firm believer in all girls’ schools. In her opinion not only will they help advance educational opportunities but enhance their testing abilities along with offering personal satisfaction. In her essay </w:t>
      </w:r>
      <w:r w:rsidRPr="00C820C6">
        <w:rPr>
          <w:i/>
          <w:iCs/>
          <w:sz w:val="24"/>
          <w:szCs w:val="24"/>
        </w:rPr>
        <w:t>Separate is Better</w:t>
      </w:r>
      <w:r w:rsidRPr="00C820C6">
        <w:rPr>
          <w:sz w:val="24"/>
          <w:szCs w:val="24"/>
        </w:rPr>
        <w:t xml:space="preserve"> she touches on how coed and single-sex schools systems differ.  She also explains that our nation today is forcing equality rather than advancing it. The author’s semi-formal essay proves comprehendible for college students while still remaining formal. Her use of logos, pathos, and ethos show her purpose in that she’s enlightening anyone who will listen to her voice. Mainly, she focuses on speaking to current along with future students dedicated in receiving the fullest education possible, especially females.  </w:t>
      </w:r>
    </w:p>
    <w:p w:rsidR="00A221E3" w:rsidRPr="00C820C6" w:rsidRDefault="00A221E3" w:rsidP="0067352A">
      <w:pPr>
        <w:spacing w:line="480" w:lineRule="auto"/>
        <w:ind w:firstLine="720"/>
        <w:rPr>
          <w:sz w:val="24"/>
          <w:szCs w:val="24"/>
        </w:rPr>
      </w:pPr>
      <w:r w:rsidRPr="00C820C6">
        <w:rPr>
          <w:sz w:val="24"/>
          <w:szCs w:val="24"/>
        </w:rPr>
        <w:t xml:space="preserve">Although Estrich’s essay doesn’t really calculate the cost barricades along with evaluating the influences present outside of education, I agree that single-sex schools offer better opportunities. </w:t>
      </w:r>
    </w:p>
    <w:p w:rsidR="00A221E3" w:rsidRPr="00C820C6" w:rsidRDefault="00A221E3" w:rsidP="00F156AB">
      <w:pPr>
        <w:spacing w:line="480" w:lineRule="auto"/>
        <w:rPr>
          <w:sz w:val="24"/>
          <w:szCs w:val="24"/>
        </w:rPr>
      </w:pPr>
      <w:r w:rsidRPr="00C820C6">
        <w:rPr>
          <w:sz w:val="24"/>
          <w:szCs w:val="24"/>
        </w:rPr>
        <w:tab/>
        <w:t xml:space="preserve"> </w:t>
      </w:r>
      <w:r w:rsidRPr="00C820C6">
        <w:rPr>
          <w:color w:val="000000"/>
          <w:sz w:val="24"/>
          <w:szCs w:val="24"/>
        </w:rPr>
        <w:t xml:space="preserve">While Susan Estrich certainly raises several key ways in which single-sex schools can help girls, she neglects to address other vital issues. First, since public schools will most likely not be permitted to separate the genders, only families who can afford private-school tuition will be able to provide the sort of education. Furthermore separation of the sexes can’t last forever.  Women will eventually join men in the work force and must learn to work with them, as well as men must see women as able competitors. If capable women hide themselves at all-women's schools, how will men learn that women are their intellectual and social equals? I believe we will be better off spending our time and money into hiring reliable teachers with the right attitudes along with upgrading textbooks, and encouraging youth self-esteem.  </w:t>
      </w:r>
    </w:p>
    <w:p w:rsidR="00A221E3" w:rsidRPr="00C820C6" w:rsidRDefault="00A221E3" w:rsidP="0064651A">
      <w:pPr>
        <w:pStyle w:val="NormalWeb"/>
        <w:shd w:val="clear" w:color="auto" w:fill="FFFFFF"/>
        <w:spacing w:before="0" w:beforeAutospacing="0" w:after="150" w:afterAutospacing="0" w:line="480" w:lineRule="auto"/>
        <w:rPr>
          <w:rFonts w:ascii="Calibri" w:hAnsi="Calibri" w:cs="Calibri"/>
          <w:color w:val="000000"/>
        </w:rPr>
      </w:pPr>
      <w:r w:rsidRPr="00C820C6">
        <w:rPr>
          <w:rFonts w:ascii="Calibri" w:hAnsi="Calibri" w:cs="Calibri"/>
        </w:rPr>
        <w:tab/>
      </w:r>
      <w:r w:rsidRPr="00C820C6">
        <w:rPr>
          <w:rFonts w:ascii="Calibri" w:hAnsi="Calibri" w:cs="Calibri"/>
          <w:color w:val="000000"/>
        </w:rPr>
        <w:tab/>
        <w:t>Along with being forced into gender roles all-girls schools offer a new kind of freedom. According to the American Association of University Women “even though girls get better grades (except in math), they get less from school.” (16)  It goes on to say how females are neglected by teachers to the point where they feel invisible, resulting in a low self-esteem.  In my personal opinion when a teacher takes the time to work individually with me I’m reinforced that I can do it, and therefore I’m not intimidated to ask questions.  This results in not only a progression in that specific class but a whole new perspective on how I handle other similar situations as well. Unfortunately not all teachers are this way, I’ve noticed a major difference between the relationship between girls and boys and their teachers.  Furthermore talking to the teacher alone takes time that could be easily spent distracted by guys.</w:t>
      </w:r>
    </w:p>
    <w:p w:rsidR="00A221E3" w:rsidRPr="00C820C6" w:rsidRDefault="00A221E3" w:rsidP="00FE6902">
      <w:pPr>
        <w:pStyle w:val="NormalWeb"/>
        <w:shd w:val="clear" w:color="auto" w:fill="FFFFFF"/>
        <w:spacing w:before="0" w:beforeAutospacing="0" w:after="150" w:afterAutospacing="0" w:line="480" w:lineRule="auto"/>
        <w:rPr>
          <w:rFonts w:ascii="Calibri" w:hAnsi="Calibri" w:cs="Calibri"/>
        </w:rPr>
      </w:pPr>
      <w:r w:rsidRPr="00C820C6">
        <w:rPr>
          <w:rFonts w:ascii="Calibri" w:hAnsi="Calibri" w:cs="Calibri"/>
          <w:color w:val="000000"/>
        </w:rPr>
        <w:tab/>
        <w:t xml:space="preserve">Susan Estrich's article is right on the dot when talking about gender dynamics. Coed classrooms are the norm, but the norm doesn’t seem to be serving girls well. Just in my high school alone girls are forced into gender roles that mainly don’t benefit them in any way shape or form. For example, the stereo typical girl should be mainly into arts such as dance and music rather than into her academics. For many, it’s almost “cute” to come off as dumb and ditzy. I completely disagree with this idea and I know I’m not the only one.  Maybe it’s just my competitive side, but I want to persist in my education just as far as any guy even if it goes against “the norm”.   Estrich states; “Problems of gender bias stubbornly persist. In the meantime, for many girls, single-sex education is working.”(17)  I believe single-sex education is counterculture, but it's better for girls. The time it takes for possible “complete-equality” solutions to be considered, generations will have passed. All girls-schools will continue to be a choice, but they should be an option for everyone.   </w:t>
      </w:r>
    </w:p>
    <w:p w:rsidR="00A221E3" w:rsidRPr="00C820C6" w:rsidRDefault="00A221E3" w:rsidP="00C820C6">
      <w:pPr>
        <w:pStyle w:val="NormalWeb"/>
        <w:shd w:val="clear" w:color="auto" w:fill="FFFFFF"/>
        <w:spacing w:before="0" w:beforeAutospacing="0" w:after="150" w:afterAutospacing="0" w:line="480" w:lineRule="auto"/>
        <w:rPr>
          <w:rFonts w:ascii="Calibri" w:hAnsi="Calibri" w:cs="Calibri"/>
          <w:color w:val="000000"/>
        </w:rPr>
      </w:pPr>
      <w:r w:rsidRPr="00C820C6">
        <w:rPr>
          <w:rFonts w:ascii="Calibri" w:hAnsi="Calibri" w:cs="Calibri"/>
          <w:color w:val="000000"/>
        </w:rPr>
        <w:tab/>
        <w:t xml:space="preserve">Although </w:t>
      </w:r>
      <w:r w:rsidRPr="00C820C6">
        <w:rPr>
          <w:rFonts w:ascii="Calibri" w:hAnsi="Calibri" w:cs="Calibri"/>
        </w:rPr>
        <w:t>Estrich may not be out to change the world she doesn’t just stay main stream either. She offers simple solutions, for exam</w:t>
      </w:r>
      <w:bookmarkStart w:id="0" w:name="_GoBack"/>
      <w:bookmarkEnd w:id="0"/>
      <w:r w:rsidRPr="00C820C6">
        <w:rPr>
          <w:rFonts w:ascii="Calibri" w:hAnsi="Calibri" w:cs="Calibri"/>
        </w:rPr>
        <w:t xml:space="preserve">ple she suggests allowing the students, parents and educators to make the final decisions. In contrast her more complex solutions go as far as changing how the whole entire educational system is run.  Estrich in my opinion is very convincing that she uses experimental and statistical data, along with historical evidence and narrative to support her thoughts. Equality may be a core value of </w:t>
      </w:r>
      <w:smartTag w:uri="urn:schemas-microsoft-com:office:smarttags" w:element="place">
        <w:smartTag w:uri="urn:schemas-microsoft-com:office:smarttags" w:element="country-region">
          <w:r w:rsidRPr="00C820C6">
            <w:rPr>
              <w:rFonts w:ascii="Calibri" w:hAnsi="Calibri" w:cs="Calibri"/>
            </w:rPr>
            <w:t>America</w:t>
          </w:r>
        </w:smartTag>
      </w:smartTag>
      <w:r w:rsidRPr="00C820C6">
        <w:rPr>
          <w:rFonts w:ascii="Calibri" w:hAnsi="Calibri" w:cs="Calibri"/>
        </w:rPr>
        <w:t xml:space="preserve"> but it’s often taken to extremes, this being one of them. Furthermore, everyone should get the opportunity to better their education based on what they want to do, not what money allows them to.  Agreeing with Estrich’s words “let the educators and the parents and the students decide, and leave the lawyers and judges out of it.” (19) </w:t>
      </w:r>
      <w:smartTag w:uri="urn:schemas-microsoft-com:office:smarttags" w:element="place">
        <w:smartTag w:uri="urn:schemas-microsoft-com:office:smarttags" w:element="country-region">
          <w:r w:rsidRPr="00C820C6">
            <w:rPr>
              <w:rFonts w:ascii="Calibri" w:hAnsi="Calibri" w:cs="Calibri"/>
            </w:rPr>
            <w:t>America</w:t>
          </w:r>
        </w:smartTag>
      </w:smartTag>
      <w:r w:rsidRPr="00C820C6">
        <w:rPr>
          <w:rFonts w:ascii="Calibri" w:hAnsi="Calibri" w:cs="Calibri"/>
        </w:rPr>
        <w:t xml:space="preserve"> is founded on the voice of the people, not the government. </w:t>
      </w:r>
    </w:p>
    <w:p w:rsidR="00A221E3" w:rsidRPr="00C820C6" w:rsidRDefault="00A221E3" w:rsidP="00441D3D">
      <w:pPr>
        <w:pStyle w:val="NormalWeb"/>
        <w:shd w:val="clear" w:color="auto" w:fill="FFFFFF"/>
        <w:spacing w:before="0" w:beforeAutospacing="0" w:after="150" w:afterAutospacing="0" w:line="480" w:lineRule="auto"/>
        <w:jc w:val="center"/>
        <w:rPr>
          <w:rFonts w:ascii="Calibri" w:hAnsi="Calibri" w:cs="Calibri"/>
          <w:color w:val="000000"/>
        </w:rPr>
      </w:pPr>
      <w:r w:rsidRPr="00C820C6">
        <w:rPr>
          <w:rFonts w:ascii="Calibri" w:hAnsi="Calibri" w:cs="Calibri"/>
          <w:color w:val="000000"/>
        </w:rPr>
        <w:t>Works Cited</w:t>
      </w:r>
    </w:p>
    <w:p w:rsidR="00A221E3" w:rsidRPr="00C820C6" w:rsidRDefault="00A221E3" w:rsidP="00441D3D">
      <w:pPr>
        <w:pStyle w:val="NormalWeb"/>
        <w:numPr>
          <w:ilvl w:val="0"/>
          <w:numId w:val="1"/>
        </w:numPr>
        <w:shd w:val="clear" w:color="auto" w:fill="FFFFFF"/>
        <w:spacing w:before="0" w:beforeAutospacing="0" w:after="150" w:afterAutospacing="0" w:line="480" w:lineRule="auto"/>
        <w:rPr>
          <w:rFonts w:ascii="Calibri" w:hAnsi="Calibri" w:cs="Calibri"/>
          <w:color w:val="000000"/>
        </w:rPr>
      </w:pPr>
      <w:r w:rsidRPr="00C820C6">
        <w:rPr>
          <w:rFonts w:ascii="Calibri" w:hAnsi="Calibri" w:cs="Calibri"/>
          <w:color w:val="000000"/>
        </w:rPr>
        <w:t xml:space="preserve">Estrich, Susan. “Separate is Better.” The New York Times Company. 126. (1994) 15-19. Print. </w:t>
      </w:r>
    </w:p>
    <w:sectPr w:rsidR="00A221E3" w:rsidRPr="00C820C6" w:rsidSect="00C820C6">
      <w:headerReference w:type="default" r:id="rId7"/>
      <w:headerReference w:type="first" r:id="rId8"/>
      <w:pgSz w:w="12240" w:h="15840"/>
      <w:pgMar w:top="108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1E3" w:rsidRDefault="00A221E3" w:rsidP="004436C9">
      <w:r>
        <w:separator/>
      </w:r>
    </w:p>
  </w:endnote>
  <w:endnote w:type="continuationSeparator" w:id="0">
    <w:p w:rsidR="00A221E3" w:rsidRDefault="00A221E3" w:rsidP="004436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1E3" w:rsidRDefault="00A221E3" w:rsidP="004436C9">
      <w:r>
        <w:separator/>
      </w:r>
    </w:p>
  </w:footnote>
  <w:footnote w:type="continuationSeparator" w:id="0">
    <w:p w:rsidR="00A221E3" w:rsidRDefault="00A221E3" w:rsidP="004436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1E3" w:rsidRDefault="00A221E3">
    <w:pPr>
      <w:pStyle w:val="Header"/>
      <w:jc w:val="right"/>
    </w:pPr>
    <w:r>
      <w:t xml:space="preserve">Alley, </w:t>
    </w:r>
    <w:fldSimple w:instr=" PAGE   \* MERGEFORMAT ">
      <w:r>
        <w:rPr>
          <w:noProof/>
        </w:rPr>
        <w:t>3</w:t>
      </w:r>
    </w:fldSimple>
  </w:p>
  <w:p w:rsidR="00A221E3" w:rsidRDefault="00A221E3" w:rsidP="0067352A">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1E3" w:rsidRDefault="00A221E3">
    <w:pPr>
      <w:pStyle w:val="Header"/>
      <w:jc w:val="right"/>
    </w:pPr>
    <w:r>
      <w:t xml:space="preserve">Alley, </w:t>
    </w:r>
    <w:fldSimple w:instr=" PAGE   \* MERGEFORMAT ">
      <w:r>
        <w:rPr>
          <w:noProof/>
        </w:rPr>
        <w:t>1</w:t>
      </w:r>
    </w:fldSimple>
  </w:p>
  <w:p w:rsidR="00A221E3" w:rsidRDefault="00A221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E354D"/>
    <w:multiLevelType w:val="hybridMultilevel"/>
    <w:tmpl w:val="F6AE254E"/>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0C43"/>
    <w:rsid w:val="003050BF"/>
    <w:rsid w:val="00354799"/>
    <w:rsid w:val="003D3E46"/>
    <w:rsid w:val="003D6F0B"/>
    <w:rsid w:val="00422CB8"/>
    <w:rsid w:val="00441D3D"/>
    <w:rsid w:val="004436C9"/>
    <w:rsid w:val="0045261B"/>
    <w:rsid w:val="00474A35"/>
    <w:rsid w:val="004F0030"/>
    <w:rsid w:val="00524BFD"/>
    <w:rsid w:val="00526FA6"/>
    <w:rsid w:val="005C701D"/>
    <w:rsid w:val="00612D5C"/>
    <w:rsid w:val="0064651A"/>
    <w:rsid w:val="00667451"/>
    <w:rsid w:val="0067352A"/>
    <w:rsid w:val="00733FC6"/>
    <w:rsid w:val="00740969"/>
    <w:rsid w:val="00780C43"/>
    <w:rsid w:val="00820AAA"/>
    <w:rsid w:val="0086767D"/>
    <w:rsid w:val="008B4A42"/>
    <w:rsid w:val="0092010D"/>
    <w:rsid w:val="00A221E3"/>
    <w:rsid w:val="00B309F3"/>
    <w:rsid w:val="00BF38B4"/>
    <w:rsid w:val="00C422C4"/>
    <w:rsid w:val="00C522DB"/>
    <w:rsid w:val="00C820C6"/>
    <w:rsid w:val="00CB6EB2"/>
    <w:rsid w:val="00CB719D"/>
    <w:rsid w:val="00D45F06"/>
    <w:rsid w:val="00E77180"/>
    <w:rsid w:val="00E90B9C"/>
    <w:rsid w:val="00EF50F1"/>
    <w:rsid w:val="00F156AB"/>
    <w:rsid w:val="00F21F81"/>
    <w:rsid w:val="00F2254D"/>
    <w:rsid w:val="00F46694"/>
    <w:rsid w:val="00F64D73"/>
    <w:rsid w:val="00FB411F"/>
    <w:rsid w:val="00FE69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CB8"/>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B6EB2"/>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64651A"/>
    <w:rPr>
      <w:rFonts w:ascii="Tahoma" w:hAnsi="Tahoma" w:cs="Tahoma"/>
      <w:sz w:val="16"/>
      <w:szCs w:val="16"/>
    </w:rPr>
  </w:style>
  <w:style w:type="character" w:customStyle="1" w:styleId="BalloonTextChar">
    <w:name w:val="Balloon Text Char"/>
    <w:basedOn w:val="DefaultParagraphFont"/>
    <w:link w:val="BalloonText"/>
    <w:uiPriority w:val="99"/>
    <w:semiHidden/>
    <w:rsid w:val="0064651A"/>
    <w:rPr>
      <w:rFonts w:ascii="Tahoma" w:hAnsi="Tahoma" w:cs="Tahoma"/>
      <w:sz w:val="16"/>
      <w:szCs w:val="16"/>
    </w:rPr>
  </w:style>
  <w:style w:type="paragraph" w:styleId="Header">
    <w:name w:val="header"/>
    <w:basedOn w:val="Normal"/>
    <w:link w:val="HeaderChar"/>
    <w:uiPriority w:val="99"/>
    <w:rsid w:val="004436C9"/>
    <w:pPr>
      <w:tabs>
        <w:tab w:val="center" w:pos="4680"/>
        <w:tab w:val="right" w:pos="9360"/>
      </w:tabs>
    </w:pPr>
  </w:style>
  <w:style w:type="character" w:customStyle="1" w:styleId="HeaderChar">
    <w:name w:val="Header Char"/>
    <w:basedOn w:val="DefaultParagraphFont"/>
    <w:link w:val="Header"/>
    <w:uiPriority w:val="99"/>
    <w:rsid w:val="004436C9"/>
  </w:style>
  <w:style w:type="paragraph" w:styleId="Footer">
    <w:name w:val="footer"/>
    <w:basedOn w:val="Normal"/>
    <w:link w:val="FooterChar"/>
    <w:uiPriority w:val="99"/>
    <w:rsid w:val="004436C9"/>
    <w:pPr>
      <w:tabs>
        <w:tab w:val="center" w:pos="4680"/>
        <w:tab w:val="right" w:pos="9360"/>
      </w:tabs>
    </w:pPr>
  </w:style>
  <w:style w:type="character" w:customStyle="1" w:styleId="FooterChar">
    <w:name w:val="Footer Char"/>
    <w:basedOn w:val="DefaultParagraphFont"/>
    <w:link w:val="Footer"/>
    <w:uiPriority w:val="99"/>
    <w:rsid w:val="004436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3</Pages>
  <Words>805</Words>
  <Characters>4594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dc:creator>
  <cp:keywords/>
  <dc:description/>
  <cp:lastModifiedBy>Pierre</cp:lastModifiedBy>
  <cp:revision>6</cp:revision>
  <cp:lastPrinted>2012-04-13T02:26:00Z</cp:lastPrinted>
  <dcterms:created xsi:type="dcterms:W3CDTF">2012-04-12T22:54:00Z</dcterms:created>
  <dcterms:modified xsi:type="dcterms:W3CDTF">2012-04-13T02:26:00Z</dcterms:modified>
</cp:coreProperties>
</file>